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0DE54" w14:textId="77777777" w:rsidR="00A16B34" w:rsidRDefault="00A16B34" w:rsidP="00A16B34">
      <w:pPr>
        <w:jc w:val="right"/>
        <w:rPr>
          <w:rFonts w:ascii="Tahoma" w:hAnsi="Tahoma" w:cs="Tahoma"/>
        </w:rPr>
      </w:pPr>
    </w:p>
    <w:p w14:paraId="7D6DED4A" w14:textId="77777777" w:rsidR="00A22B51" w:rsidRPr="00A22B51" w:rsidRDefault="00A22B51" w:rsidP="00A22B51">
      <w:pPr>
        <w:jc w:val="right"/>
        <w:rPr>
          <w:rFonts w:ascii="Tahoma" w:hAnsi="Tahoma" w:cs="Tahoma"/>
          <w:color w:val="234A98"/>
          <w:sz w:val="24"/>
          <w:szCs w:val="24"/>
        </w:rPr>
      </w:pPr>
    </w:p>
    <w:p w14:paraId="7D353999" w14:textId="1DAD518A" w:rsidR="00A22B51" w:rsidRDefault="00A22B51">
      <w:pPr>
        <w:rPr>
          <w:rFonts w:ascii="Tahoma" w:hAnsi="Tahoma" w:cs="Tahoma"/>
          <w:b/>
          <w:bCs/>
          <w:color w:val="234A98"/>
          <w:sz w:val="24"/>
          <w:szCs w:val="24"/>
        </w:rPr>
      </w:pPr>
      <w:r w:rsidRPr="00A22B51">
        <w:rPr>
          <w:rFonts w:ascii="Tahoma" w:hAnsi="Tahoma" w:cs="Tahoma"/>
          <w:b/>
          <w:bCs/>
          <w:color w:val="234A98"/>
          <w:sz w:val="24"/>
          <w:szCs w:val="24"/>
        </w:rPr>
        <w:t>Oggetto:</w:t>
      </w:r>
      <w:r w:rsidRPr="00A22B51">
        <w:rPr>
          <w:rFonts w:ascii="Tahoma" w:hAnsi="Tahoma" w:cs="Tahoma"/>
          <w:b/>
          <w:bCs/>
          <w:color w:val="234A98"/>
          <w:spacing w:val="34"/>
          <w:sz w:val="24"/>
          <w:szCs w:val="24"/>
        </w:rPr>
        <w:t xml:space="preserve"> </w:t>
      </w:r>
      <w:r w:rsidR="00CF314A">
        <w:rPr>
          <w:rFonts w:ascii="Tahoma" w:hAnsi="Tahoma" w:cs="Tahoma"/>
          <w:b/>
          <w:bCs/>
          <w:color w:val="234A98"/>
          <w:sz w:val="24"/>
          <w:szCs w:val="24"/>
        </w:rPr>
        <w:t>Attivazione Servizio PUSH PEC per tutte le caselle PEC Namirial</w:t>
      </w:r>
      <w:r w:rsidRPr="00A22B51">
        <w:rPr>
          <w:rFonts w:ascii="Tahoma" w:hAnsi="Tahoma" w:cs="Tahoma"/>
          <w:b/>
          <w:bCs/>
          <w:color w:val="234A98"/>
          <w:sz w:val="24"/>
          <w:szCs w:val="24"/>
        </w:rPr>
        <w:t xml:space="preserve"> </w:t>
      </w:r>
    </w:p>
    <w:p w14:paraId="7DEF9D63" w14:textId="77777777" w:rsidR="00A22B51" w:rsidRDefault="00A22B51">
      <w:pPr>
        <w:rPr>
          <w:rFonts w:ascii="Tahoma" w:hAnsi="Tahoma" w:cs="Tahoma"/>
          <w:b/>
          <w:bCs/>
          <w:color w:val="234A98"/>
          <w:sz w:val="24"/>
          <w:szCs w:val="24"/>
        </w:rPr>
      </w:pPr>
    </w:p>
    <w:p w14:paraId="6296135B" w14:textId="2C147B7E" w:rsidR="00CF314A" w:rsidRPr="00CF314A" w:rsidRDefault="00086FC7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>
        <w:rPr>
          <w:rFonts w:ascii="Times New Roman" w:hAnsi="Times New Roman" w:cs="Times New Roman"/>
          <w:color w:val="2E4267"/>
          <w:sz w:val="24"/>
          <w:szCs w:val="24"/>
        </w:rPr>
        <w:t>Spett.le Ordine,</w:t>
      </w:r>
    </w:p>
    <w:p w14:paraId="122F9F08" w14:textId="77777777" w:rsidR="00CF314A" w:rsidRPr="00CF314A" w:rsidRDefault="00CF314A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</w:p>
    <w:p w14:paraId="1B5FBDA2" w14:textId="50C4D23D" w:rsidR="00436DD5" w:rsidRDefault="00CF314A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CF314A">
        <w:rPr>
          <w:rFonts w:ascii="Times New Roman" w:hAnsi="Times New Roman" w:cs="Times New Roman"/>
          <w:color w:val="2E4267"/>
          <w:sz w:val="24"/>
          <w:szCs w:val="24"/>
        </w:rPr>
        <w:t>siamo lieti di comunicar</w:t>
      </w:r>
      <w:r w:rsidR="00436DD5">
        <w:rPr>
          <w:rFonts w:ascii="Times New Roman" w:hAnsi="Times New Roman" w:cs="Times New Roman"/>
          <w:color w:val="2E4267"/>
          <w:sz w:val="24"/>
          <w:szCs w:val="24"/>
        </w:rPr>
        <w:t>Vi</w:t>
      </w:r>
      <w:r w:rsidRPr="00CF314A">
        <w:rPr>
          <w:rFonts w:ascii="Times New Roman" w:hAnsi="Times New Roman" w:cs="Times New Roman"/>
          <w:color w:val="2E4267"/>
          <w:sz w:val="24"/>
          <w:szCs w:val="24"/>
        </w:rPr>
        <w:t xml:space="preserve"> che</w:t>
      </w:r>
      <w:r w:rsidR="00436DD5">
        <w:rPr>
          <w:rFonts w:ascii="Times New Roman" w:hAnsi="Times New Roman" w:cs="Times New Roman"/>
          <w:color w:val="2E4267"/>
          <w:sz w:val="24"/>
          <w:szCs w:val="24"/>
        </w:rPr>
        <w:t xml:space="preserve"> sono stati completati gli adeguamenti </w:t>
      </w:r>
      <w:r w:rsidRPr="00CF314A">
        <w:rPr>
          <w:rFonts w:ascii="Times New Roman" w:hAnsi="Times New Roman" w:cs="Times New Roman"/>
          <w:color w:val="2E4267"/>
          <w:sz w:val="24"/>
          <w:szCs w:val="24"/>
        </w:rPr>
        <w:t xml:space="preserve">tecnologici necessari a garantire l’attivazione del servizio di </w:t>
      </w:r>
      <w:r w:rsidRPr="00436DD5">
        <w:rPr>
          <w:rFonts w:ascii="Times New Roman" w:hAnsi="Times New Roman" w:cs="Times New Roman"/>
          <w:b/>
          <w:bCs/>
          <w:color w:val="2E4267"/>
          <w:sz w:val="24"/>
          <w:szCs w:val="24"/>
        </w:rPr>
        <w:t>sincronizzazione automatica delle pec</w:t>
      </w:r>
      <w:r w:rsidR="00436DD5">
        <w:rPr>
          <w:rFonts w:ascii="Times New Roman" w:hAnsi="Times New Roman" w:cs="Times New Roman"/>
          <w:color w:val="2E4267"/>
          <w:sz w:val="24"/>
          <w:szCs w:val="24"/>
        </w:rPr>
        <w:t>.</w:t>
      </w:r>
    </w:p>
    <w:p w14:paraId="32718864" w14:textId="4FCF63A9" w:rsidR="00CF314A" w:rsidRPr="00CF314A" w:rsidRDefault="00436DD5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>
        <w:rPr>
          <w:rFonts w:ascii="Times New Roman" w:hAnsi="Times New Roman" w:cs="Times New Roman"/>
          <w:color w:val="2E4267"/>
          <w:sz w:val="24"/>
          <w:szCs w:val="24"/>
        </w:rPr>
        <w:t>Tale adeguamento è stato applicato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="00B362D5" w:rsidRPr="00B362D5">
        <w:rPr>
          <w:rFonts w:ascii="Times New Roman" w:hAnsi="Times New Roman" w:cs="Times New Roman"/>
          <w:b/>
          <w:bCs/>
          <w:color w:val="2E4267"/>
          <w:sz w:val="24"/>
          <w:szCs w:val="24"/>
        </w:rPr>
        <w:t>automaticamente</w:t>
      </w:r>
      <w:r>
        <w:rPr>
          <w:rFonts w:ascii="Times New Roman" w:hAnsi="Times New Roman" w:cs="Times New Roman"/>
          <w:color w:val="2E4267"/>
          <w:sz w:val="24"/>
          <w:szCs w:val="24"/>
        </w:rPr>
        <w:t xml:space="preserve"> a tutti i Vostri iscritti 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in possesso di </w:t>
      </w:r>
      <w:r>
        <w:rPr>
          <w:rFonts w:ascii="Times New Roman" w:hAnsi="Times New Roman" w:cs="Times New Roman"/>
          <w:color w:val="2E4267"/>
          <w:sz w:val="24"/>
          <w:szCs w:val="24"/>
        </w:rPr>
        <w:t xml:space="preserve">casella 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>PEC</w:t>
      </w:r>
      <w:r>
        <w:rPr>
          <w:rFonts w:ascii="Times New Roman" w:hAnsi="Times New Roman" w:cs="Times New Roman"/>
          <w:color w:val="2E4267"/>
          <w:sz w:val="24"/>
          <w:szCs w:val="24"/>
        </w:rPr>
        <w:t xml:space="preserve"> del gestore Namirial</w:t>
      </w:r>
      <w:r w:rsidR="00CF314A" w:rsidRPr="00CF314A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E4267"/>
          <w:sz w:val="24"/>
          <w:szCs w:val="24"/>
        </w:rPr>
        <w:t>(</w:t>
      </w:r>
      <w:r w:rsidRPr="00B362D5">
        <w:rPr>
          <w:rFonts w:ascii="Times New Roman" w:hAnsi="Times New Roman" w:cs="Times New Roman"/>
          <w:b/>
          <w:bCs/>
          <w:color w:val="2E4267"/>
          <w:sz w:val="24"/>
          <w:szCs w:val="24"/>
        </w:rPr>
        <w:t>@ordine.pecavvocati.it</w:t>
      </w:r>
      <w:r>
        <w:rPr>
          <w:rFonts w:ascii="Times New Roman" w:hAnsi="Times New Roman" w:cs="Times New Roman"/>
          <w:color w:val="2E4267"/>
          <w:sz w:val="24"/>
          <w:szCs w:val="24"/>
        </w:rPr>
        <w:t xml:space="preserve">) </w:t>
      </w:r>
      <w:r w:rsidR="00CF314A" w:rsidRPr="00CF314A">
        <w:rPr>
          <w:rFonts w:ascii="Times New Roman" w:hAnsi="Times New Roman" w:cs="Times New Roman"/>
          <w:color w:val="2E4267"/>
          <w:sz w:val="24"/>
          <w:szCs w:val="24"/>
        </w:rPr>
        <w:t>comprese quelle che avevano già attivo un servizio di collaborazione con altro fornitore software</w:t>
      </w:r>
      <w:r>
        <w:rPr>
          <w:rFonts w:ascii="Times New Roman" w:hAnsi="Times New Roman" w:cs="Times New Roman"/>
          <w:color w:val="2E4267"/>
          <w:sz w:val="24"/>
          <w:szCs w:val="24"/>
        </w:rPr>
        <w:t>.</w:t>
      </w:r>
    </w:p>
    <w:p w14:paraId="63C8C31D" w14:textId="77777777" w:rsidR="00900549" w:rsidRDefault="00900549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</w:p>
    <w:p w14:paraId="4D2E71D7" w14:textId="7767CA4C" w:rsidR="00CF314A" w:rsidRPr="00CF314A" w:rsidRDefault="00CF314A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CF314A">
        <w:rPr>
          <w:rFonts w:ascii="Times New Roman" w:hAnsi="Times New Roman" w:cs="Times New Roman"/>
          <w:color w:val="2E4267"/>
          <w:sz w:val="24"/>
          <w:szCs w:val="24"/>
        </w:rPr>
        <w:t>Ricordiamo che questo servizio consente ai possessori di caselle di posta elettronica certificata fornite da Namirial, di non doversi più preoccupare di lasciare sulla propria webmail e contrassegnati come da leggere i messaggi relativi agli esiti dei depositi telematici, delle notifiche in proprio a mezzo pec e delle comunicazioni di cancelleria.</w:t>
      </w:r>
    </w:p>
    <w:p w14:paraId="09D21C40" w14:textId="033322FF" w:rsidR="00CF314A" w:rsidRDefault="00CF314A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CF314A">
        <w:rPr>
          <w:rFonts w:ascii="Times New Roman" w:hAnsi="Times New Roman" w:cs="Times New Roman"/>
          <w:color w:val="2E4267"/>
          <w:sz w:val="24"/>
          <w:szCs w:val="24"/>
        </w:rPr>
        <w:t xml:space="preserve">Questo nuovo meccanismo, oltre a rendere più veloce e chiara l’importazione dei messaggi pec all’interno della piattaforma PCT </w:t>
      </w:r>
      <w:r w:rsidR="00086FC7">
        <w:rPr>
          <w:rFonts w:ascii="Times New Roman" w:hAnsi="Times New Roman" w:cs="Times New Roman"/>
          <w:color w:val="2E4267"/>
          <w:sz w:val="24"/>
          <w:szCs w:val="24"/>
        </w:rPr>
        <w:t>NAMIRIAL</w:t>
      </w:r>
      <w:r w:rsidRPr="00CF314A">
        <w:rPr>
          <w:rFonts w:ascii="Times New Roman" w:hAnsi="Times New Roman" w:cs="Times New Roman"/>
          <w:color w:val="2E4267"/>
          <w:sz w:val="24"/>
          <w:szCs w:val="24"/>
        </w:rPr>
        <w:t xml:space="preserve">, </w:t>
      </w:r>
      <w:r w:rsidRPr="00782411">
        <w:rPr>
          <w:rFonts w:ascii="Times New Roman" w:hAnsi="Times New Roman" w:cs="Times New Roman"/>
          <w:b/>
          <w:bCs/>
          <w:color w:val="2E4267"/>
          <w:sz w:val="24"/>
          <w:szCs w:val="24"/>
        </w:rPr>
        <w:t>contribuirà ad evitare il saturarsi della casella pec</w:t>
      </w:r>
      <w:r w:rsidRPr="00CF314A">
        <w:rPr>
          <w:rFonts w:ascii="Times New Roman" w:hAnsi="Times New Roman" w:cs="Times New Roman"/>
          <w:color w:val="2E4267"/>
          <w:sz w:val="24"/>
          <w:szCs w:val="24"/>
        </w:rPr>
        <w:t xml:space="preserve"> poiché i messaggi potranno essere tolti dalla webmail.  </w:t>
      </w:r>
    </w:p>
    <w:p w14:paraId="3202417F" w14:textId="77777777" w:rsidR="00782411" w:rsidRDefault="00782411" w:rsidP="00CF314A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</w:p>
    <w:p w14:paraId="1EDAC3E4" w14:textId="5EA06915" w:rsid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>
        <w:rPr>
          <w:rFonts w:ascii="Times New Roman" w:hAnsi="Times New Roman" w:cs="Times New Roman"/>
          <w:color w:val="2E4267"/>
          <w:sz w:val="24"/>
          <w:szCs w:val="24"/>
        </w:rPr>
        <w:t xml:space="preserve">Inoltre la sincronizzazione automatica della pec comporta </w:t>
      </w:r>
      <w:r w:rsidRPr="00782411">
        <w:rPr>
          <w:rFonts w:ascii="Times New Roman" w:hAnsi="Times New Roman" w:cs="Times New Roman"/>
          <w:b/>
          <w:bCs/>
          <w:color w:val="2E4267"/>
          <w:sz w:val="24"/>
          <w:szCs w:val="24"/>
        </w:rPr>
        <w:t>ulteriori vantaggi</w:t>
      </w:r>
      <w:r>
        <w:rPr>
          <w:rFonts w:ascii="Times New Roman" w:hAnsi="Times New Roman" w:cs="Times New Roman"/>
          <w:color w:val="2E4267"/>
          <w:sz w:val="24"/>
          <w:szCs w:val="24"/>
        </w:rPr>
        <w:t>:</w:t>
      </w:r>
    </w:p>
    <w:p w14:paraId="29373C39" w14:textId="6A4DAFB5" w:rsidR="00782411" w:rsidRP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• non sarà più necessario inserire in </w:t>
      </w:r>
      <w:r w:rsidR="00086FC7">
        <w:rPr>
          <w:rFonts w:ascii="Times New Roman" w:hAnsi="Times New Roman" w:cs="Times New Roman"/>
          <w:color w:val="2E4267"/>
          <w:sz w:val="24"/>
          <w:szCs w:val="24"/>
        </w:rPr>
        <w:t>PCT NAMIRIAL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 le proprie credenziali pec</w:t>
      </w:r>
      <w:r>
        <w:rPr>
          <w:rFonts w:ascii="Times New Roman" w:hAnsi="Times New Roman" w:cs="Times New Roman"/>
          <w:color w:val="2E4267"/>
          <w:sz w:val="24"/>
          <w:szCs w:val="24"/>
        </w:rPr>
        <w:t>, una volta autorizzata, in occasione del primo accesso, l’attivazione della collaborazione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;</w:t>
      </w:r>
    </w:p>
    <w:p w14:paraId="043E757F" w14:textId="4B57634D" w:rsidR="00782411" w:rsidRP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782411">
        <w:rPr>
          <w:rFonts w:ascii="Times New Roman" w:hAnsi="Times New Roman" w:cs="Times New Roman"/>
          <w:color w:val="2E4267"/>
          <w:sz w:val="24"/>
          <w:szCs w:val="24"/>
        </w:rPr>
        <w:t>• aggiornamenti automatici: in caso di modifica delle credenziali pec, non sarà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richiesta alcuna azione da parte dell'utente all’interno di </w:t>
      </w:r>
      <w:r w:rsidR="00086FC7">
        <w:rPr>
          <w:rFonts w:ascii="Times New Roman" w:hAnsi="Times New Roman" w:cs="Times New Roman"/>
          <w:color w:val="2E4267"/>
          <w:sz w:val="24"/>
          <w:szCs w:val="24"/>
        </w:rPr>
        <w:t>PCT NAMIRIAL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;</w:t>
      </w:r>
    </w:p>
    <w:p w14:paraId="0738258C" w14:textId="1C9B5626" w:rsidR="00782411" w:rsidRP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782411">
        <w:rPr>
          <w:rFonts w:ascii="Times New Roman" w:hAnsi="Times New Roman" w:cs="Times New Roman"/>
          <w:color w:val="2E4267"/>
          <w:sz w:val="24"/>
          <w:szCs w:val="24"/>
        </w:rPr>
        <w:t>• trasparenza con 2FA e REM: la prossima attivazione dell'autenticazione a due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fattori (2FA) e il passaggio al Registro Elettronico delle PEC (REM) avverranno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senza necessità di nuov</w:t>
      </w:r>
      <w:r>
        <w:rPr>
          <w:rFonts w:ascii="Times New Roman" w:hAnsi="Times New Roman" w:cs="Times New Roman"/>
          <w:color w:val="2E4267"/>
          <w:sz w:val="24"/>
          <w:szCs w:val="24"/>
        </w:rPr>
        <w:t>e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 configurazioni all’interno dell’applicativo </w:t>
      </w:r>
      <w:r w:rsidR="00086FC7">
        <w:rPr>
          <w:rFonts w:ascii="Times New Roman" w:hAnsi="Times New Roman" w:cs="Times New Roman"/>
          <w:color w:val="2E4267"/>
          <w:sz w:val="24"/>
          <w:szCs w:val="24"/>
        </w:rPr>
        <w:t>PCT NAMIRIAL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;</w:t>
      </w:r>
    </w:p>
    <w:p w14:paraId="143104DD" w14:textId="358E68A8" w:rsid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 w:rsidRPr="00782411">
        <w:rPr>
          <w:rFonts w:ascii="Times New Roman" w:hAnsi="Times New Roman" w:cs="Times New Roman"/>
          <w:color w:val="2E4267"/>
          <w:sz w:val="24"/>
          <w:szCs w:val="24"/>
        </w:rPr>
        <w:t>• aggiornamento in tempo reale: gli esiti dei depositi, le comunicazioni di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cancelleria e le notifiche in proprio a mezzo pec, saranno aggiornati in tempo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pressoché reale grazie alla modalità PUSH.</w:t>
      </w:r>
    </w:p>
    <w:p w14:paraId="1BFF8B48" w14:textId="77777777" w:rsid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</w:p>
    <w:p w14:paraId="7D05A2BE" w14:textId="189BF60C" w:rsidR="00C62DB7" w:rsidRPr="00782411" w:rsidRDefault="00782411" w:rsidP="006D2E0B">
      <w:pPr>
        <w:pStyle w:val="Corpotesto"/>
        <w:spacing w:line="278" w:lineRule="auto"/>
        <w:ind w:right="140"/>
        <w:jc w:val="both"/>
        <w:rPr>
          <w:rFonts w:ascii="Times New Roman" w:hAnsi="Times New Roman" w:cs="Times New Roman"/>
          <w:color w:val="2E4267"/>
          <w:sz w:val="24"/>
          <w:szCs w:val="24"/>
        </w:rPr>
      </w:pPr>
      <w:r>
        <w:rPr>
          <w:rFonts w:ascii="Times New Roman" w:hAnsi="Times New Roman" w:cs="Times New Roman"/>
          <w:color w:val="2E4267"/>
          <w:sz w:val="24"/>
          <w:szCs w:val="24"/>
        </w:rPr>
        <w:t>Infine ricordiamo che per i Vostri iscritti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 che utilizzano caselle 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>PEC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b/>
          <w:bCs/>
          <w:color w:val="2E4267"/>
          <w:sz w:val="24"/>
          <w:szCs w:val="24"/>
        </w:rPr>
        <w:t>non fornite da Namirial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, la </w:t>
      </w:r>
      <w:r w:rsidRPr="00B362D5">
        <w:rPr>
          <w:rFonts w:ascii="Times New Roman" w:hAnsi="Times New Roman" w:cs="Times New Roman"/>
          <w:b/>
          <w:bCs/>
          <w:color w:val="2E4267"/>
          <w:sz w:val="24"/>
          <w:szCs w:val="24"/>
        </w:rPr>
        <w:t>situazione rimarrà invariata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: sarà necessario continuare a fornire e aggiornare le credenziali di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accesso alla propria pec per garantire il corretto scaricamento degli esiti dei depositi,</w:t>
      </w:r>
      <w:r w:rsidR="00B362D5">
        <w:rPr>
          <w:rFonts w:ascii="Times New Roman" w:hAnsi="Times New Roman" w:cs="Times New Roman"/>
          <w:color w:val="2E4267"/>
          <w:sz w:val="24"/>
          <w:szCs w:val="24"/>
        </w:rPr>
        <w:t xml:space="preserve"> 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>notifiche</w:t>
      </w:r>
      <w:r>
        <w:rPr>
          <w:rFonts w:ascii="Times New Roman" w:hAnsi="Times New Roman" w:cs="Times New Roman"/>
          <w:color w:val="2E4267"/>
          <w:sz w:val="24"/>
          <w:szCs w:val="24"/>
        </w:rPr>
        <w:t xml:space="preserve"> in proprio a mezzo pec</w:t>
      </w:r>
      <w:r w:rsidRPr="00782411">
        <w:rPr>
          <w:rFonts w:ascii="Times New Roman" w:hAnsi="Times New Roman" w:cs="Times New Roman"/>
          <w:color w:val="2E4267"/>
          <w:sz w:val="24"/>
          <w:szCs w:val="24"/>
        </w:rPr>
        <w:t xml:space="preserve"> e comunicazioni di cancelleria.</w:t>
      </w:r>
    </w:p>
    <w:p w14:paraId="3DA618FB" w14:textId="5F2F754D" w:rsidR="00A22B51" w:rsidRPr="00A22B51" w:rsidRDefault="00A22B51" w:rsidP="00A22B51">
      <w:pPr>
        <w:tabs>
          <w:tab w:val="left" w:pos="5364"/>
        </w:tabs>
        <w:rPr>
          <w:rFonts w:ascii="Tahoma" w:hAnsi="Tahoma" w:cs="Tahoma"/>
          <w:sz w:val="24"/>
          <w:szCs w:val="24"/>
        </w:rPr>
      </w:pPr>
    </w:p>
    <w:sectPr w:rsidR="00A22B51" w:rsidRPr="00A22B51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FCBCB" w14:textId="77777777" w:rsidR="00D53F83" w:rsidRDefault="00D53F83" w:rsidP="00A22B51">
      <w:pPr>
        <w:spacing w:after="0" w:line="240" w:lineRule="auto"/>
      </w:pPr>
      <w:r>
        <w:separator/>
      </w:r>
    </w:p>
  </w:endnote>
  <w:endnote w:type="continuationSeparator" w:id="0">
    <w:p w14:paraId="195946E4" w14:textId="77777777" w:rsidR="00D53F83" w:rsidRDefault="00D53F83" w:rsidP="00A22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DEA76" w14:textId="77777777" w:rsidR="00A22B51" w:rsidRDefault="009E62BA">
    <w:pPr>
      <w:pStyle w:val="Pidipagina"/>
    </w:pPr>
    <w:r>
      <w:rPr>
        <w:noProof/>
      </w:rPr>
      <w:drawing>
        <wp:anchor distT="0" distB="0" distL="114300" distR="114300" simplePos="0" relativeHeight="251684864" behindDoc="1" locked="0" layoutInCell="1" allowOverlap="1" wp14:anchorId="266A9B80" wp14:editId="62DC37DE">
          <wp:simplePos x="0" y="0"/>
          <wp:positionH relativeFrom="page">
            <wp:align>left</wp:align>
          </wp:positionH>
          <wp:positionV relativeFrom="page">
            <wp:posOffset>7827645</wp:posOffset>
          </wp:positionV>
          <wp:extent cx="3239770" cy="2190750"/>
          <wp:effectExtent l="0" t="0" r="0" b="0"/>
          <wp:wrapNone/>
          <wp:docPr id="15" name="Image 15" descr="Immagine che contiene bianco e nero, schermata, arte, lu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 descr="Immagine che contiene bianco e nero, schermata, arte, lu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39770" cy="2190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82816" behindDoc="1" locked="0" layoutInCell="1" allowOverlap="1" wp14:anchorId="35582C98" wp14:editId="12B3A11B">
          <wp:simplePos x="0" y="0"/>
          <wp:positionH relativeFrom="page">
            <wp:align>right</wp:align>
          </wp:positionH>
          <wp:positionV relativeFrom="page">
            <wp:posOffset>7290435</wp:posOffset>
          </wp:positionV>
          <wp:extent cx="2504440" cy="3346450"/>
          <wp:effectExtent l="0" t="0" r="0" b="6350"/>
          <wp:wrapNone/>
          <wp:docPr id="10" name="Image 10" descr="Immagine che contiene tifosi, Ventilatore meccanico, luce, arte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Immagine che contiene tifosi, Ventilatore meccanico, luce, arte&#10;&#10;Il contenuto generato dall'IA potrebbe non essere corretto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504440" cy="3346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B34">
      <w:rPr>
        <w:noProof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0385324" wp14:editId="5BDA46BF">
              <wp:simplePos x="0" y="0"/>
              <wp:positionH relativeFrom="column">
                <wp:posOffset>2274570</wp:posOffset>
              </wp:positionH>
              <wp:positionV relativeFrom="paragraph">
                <wp:posOffset>108585</wp:posOffset>
              </wp:positionV>
              <wp:extent cx="1714500" cy="281940"/>
              <wp:effectExtent l="0" t="0" r="0" b="3810"/>
              <wp:wrapSquare wrapText="bothSides"/>
              <wp:docPr id="96215031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81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0D8206" w14:textId="77777777" w:rsidR="00A16B34" w:rsidRPr="00A16B34" w:rsidRDefault="00A16B34" w:rsidP="00A16B34">
                          <w:pPr>
                            <w:rPr>
                              <w:color w:val="C1E4F5" w:themeColor="accent1" w:themeTint="33"/>
                            </w:rPr>
                          </w:pPr>
                          <w:hyperlink r:id="rId3" w:history="1">
                            <w:r w:rsidRPr="00A16B34">
                              <w:rPr>
                                <w:rStyle w:val="Collegamentoipertestuale"/>
                                <w:color w:val="C1E4F5" w:themeColor="accent1" w:themeTint="33"/>
                              </w:rPr>
                              <w:t>www.legalpaperless.it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385324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79.1pt;margin-top:8.55pt;width:135pt;height:22.2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" filled="f" stroked="f">
              <v:textbox>
                <w:txbxContent>
                  <w:p w14:paraId="480D8206" w14:textId="77777777" w:rsidR="00A16B34" w:rsidRPr="00A16B34" w:rsidRDefault="00A16B34" w:rsidP="00A16B34">
                    <w:pPr>
                      <w:rPr>
                        <w:color w:val="C1E4F5" w:themeColor="accent1" w:themeTint="33"/>
                      </w:rPr>
                    </w:pPr>
                    <w:hyperlink r:id="rId4" w:history="1">
                      <w:r w:rsidRPr="00A16B34">
                        <w:rPr>
                          <w:rStyle w:val="Collegamentoipertestuale"/>
                          <w:color w:val="C1E4F5" w:themeColor="accent1" w:themeTint="33"/>
                        </w:rPr>
                        <w:t>www.legalpaperless.it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A16B34">
      <w:rPr>
        <w:noProof/>
      </w:rPr>
      <w:drawing>
        <wp:anchor distT="0" distB="0" distL="114300" distR="114300" simplePos="0" relativeHeight="251676672" behindDoc="0" locked="0" layoutInCell="1" allowOverlap="1" wp14:anchorId="5FD8EFD7" wp14:editId="2075FEDF">
          <wp:simplePos x="0" y="0"/>
          <wp:positionH relativeFrom="column">
            <wp:posOffset>2019300</wp:posOffset>
          </wp:positionH>
          <wp:positionV relativeFrom="paragraph">
            <wp:posOffset>164835</wp:posOffset>
          </wp:positionV>
          <wp:extent cx="200024" cy="174809"/>
          <wp:effectExtent l="0" t="0" r="0" b="0"/>
          <wp:wrapNone/>
          <wp:docPr id="14" name="Imag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00024" cy="1748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B34"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69BF7CD6" wp14:editId="7225170C">
              <wp:simplePos x="0" y="0"/>
              <wp:positionH relativeFrom="column">
                <wp:posOffset>49530</wp:posOffset>
              </wp:positionH>
              <wp:positionV relativeFrom="paragraph">
                <wp:posOffset>108585</wp:posOffset>
              </wp:positionV>
              <wp:extent cx="967740" cy="281940"/>
              <wp:effectExtent l="0" t="0" r="0" b="381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7740" cy="281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D6A6DB" w14:textId="77777777" w:rsidR="00A16B34" w:rsidRPr="00A16B34" w:rsidRDefault="00A16B34">
                          <w:pPr>
                            <w:rPr>
                              <w:color w:val="FFFFFF" w:themeColor="background1"/>
                            </w:rPr>
                          </w:pPr>
                          <w:r w:rsidRPr="00A16B34">
                            <w:rPr>
                              <w:color w:val="FFFFFF" w:themeColor="background1"/>
                            </w:rPr>
                            <w:t>02 49703054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BF7CD6" id="_x0000_s1027" type="#_x0000_t202" style="position:absolute;margin-left:3.9pt;margin-top:8.55pt;width:76.2pt;height:22.2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" filled="f" stroked="f">
              <v:textbox>
                <w:txbxContent>
                  <w:p w14:paraId="02D6A6DB" w14:textId="77777777" w:rsidR="00A16B34" w:rsidRPr="00A16B34" w:rsidRDefault="00A16B34">
                    <w:pPr>
                      <w:rPr>
                        <w:color w:val="FFFFFF" w:themeColor="background1"/>
                      </w:rPr>
                    </w:pPr>
                    <w:r w:rsidRPr="00A16B34">
                      <w:rPr>
                        <w:color w:val="FFFFFF" w:themeColor="background1"/>
                      </w:rPr>
                      <w:t>02 49703054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16B34">
      <w:rPr>
        <w:noProof/>
      </w:rPr>
      <w:drawing>
        <wp:anchor distT="0" distB="0" distL="114300" distR="114300" simplePos="0" relativeHeight="251668480" behindDoc="0" locked="0" layoutInCell="1" allowOverlap="1" wp14:anchorId="13F22A7D" wp14:editId="4C54AC17">
          <wp:simplePos x="0" y="0"/>
          <wp:positionH relativeFrom="column">
            <wp:posOffset>-137160</wp:posOffset>
          </wp:positionH>
          <wp:positionV relativeFrom="paragraph">
            <wp:posOffset>137160</wp:posOffset>
          </wp:positionV>
          <wp:extent cx="229627" cy="200824"/>
          <wp:effectExtent l="0" t="0" r="0" b="0"/>
          <wp:wrapNone/>
          <wp:docPr id="13" name="Imag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29627" cy="200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B34">
      <w:rPr>
        <w:noProof/>
      </w:rPr>
      <w:drawing>
        <wp:anchor distT="0" distB="0" distL="114300" distR="114300" simplePos="0" relativeHeight="251670528" behindDoc="1" locked="0" layoutInCell="1" allowOverlap="1" wp14:anchorId="675ACE69" wp14:editId="21AD8D1B">
          <wp:simplePos x="0" y="0"/>
          <wp:positionH relativeFrom="column">
            <wp:posOffset>4522470</wp:posOffset>
          </wp:positionH>
          <wp:positionV relativeFrom="paragraph">
            <wp:posOffset>139065</wp:posOffset>
          </wp:positionV>
          <wp:extent cx="229235" cy="200660"/>
          <wp:effectExtent l="0" t="0" r="0" b="8890"/>
          <wp:wrapTight wrapText="bothSides">
            <wp:wrapPolygon edited="0">
              <wp:start x="1795" y="0"/>
              <wp:lineTo x="0" y="2051"/>
              <wp:lineTo x="0" y="18456"/>
              <wp:lineTo x="1795" y="20506"/>
              <wp:lineTo x="17950" y="20506"/>
              <wp:lineTo x="19745" y="18456"/>
              <wp:lineTo x="19745" y="2051"/>
              <wp:lineTo x="17950" y="0"/>
              <wp:lineTo x="1795" y="0"/>
            </wp:wrapPolygon>
          </wp:wrapTight>
          <wp:docPr id="12" name="Imag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29235" cy="200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B34"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A0AFB0F" wp14:editId="324E3568">
              <wp:simplePos x="0" y="0"/>
              <wp:positionH relativeFrom="column">
                <wp:posOffset>4720590</wp:posOffset>
              </wp:positionH>
              <wp:positionV relativeFrom="paragraph">
                <wp:posOffset>85725</wp:posOffset>
              </wp:positionV>
              <wp:extent cx="1714500" cy="281940"/>
              <wp:effectExtent l="0" t="0" r="0" b="3810"/>
              <wp:wrapSquare wrapText="bothSides"/>
              <wp:docPr id="168188810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2819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29E06E" w14:textId="77777777" w:rsidR="00A16B34" w:rsidRPr="00A16B34" w:rsidRDefault="00A16B34" w:rsidP="00A16B34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commerciale@maatsrl.it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AFB0F" id="_x0000_s1028" type="#_x0000_t202" style="position:absolute;margin-left:371.7pt;margin-top:6.75pt;width:135pt;height:22.2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" filled="f" stroked="f">
              <v:textbox>
                <w:txbxContent>
                  <w:p w14:paraId="4829E06E" w14:textId="77777777" w:rsidR="00A16B34" w:rsidRPr="00A16B34" w:rsidRDefault="00A16B34" w:rsidP="00A16B34">
                    <w:pPr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commerciale@maatsrl.it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22B51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D63B124" wp14:editId="748FB487">
              <wp:simplePos x="0" y="0"/>
              <wp:positionH relativeFrom="page">
                <wp:align>left</wp:align>
              </wp:positionH>
              <wp:positionV relativeFrom="paragraph">
                <wp:posOffset>-53340</wp:posOffset>
              </wp:positionV>
              <wp:extent cx="7562850" cy="632460"/>
              <wp:effectExtent l="0" t="0" r="0" b="0"/>
              <wp:wrapNone/>
              <wp:docPr id="11" name="Graphic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6324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2850" h="760730">
                            <a:moveTo>
                              <a:pt x="7562849" y="760574"/>
                            </a:moveTo>
                            <a:lnTo>
                              <a:pt x="0" y="760574"/>
                            </a:lnTo>
                            <a:lnTo>
                              <a:pt x="0" y="0"/>
                            </a:lnTo>
                            <a:lnTo>
                              <a:pt x="7562849" y="0"/>
                            </a:lnTo>
                            <a:lnTo>
                              <a:pt x="7562849" y="760574"/>
                            </a:lnTo>
                            <a:close/>
                          </a:path>
                        </a:pathLst>
                      </a:custGeom>
                      <a:solidFill>
                        <a:srgbClr val="4E7DD1"/>
                      </a:solidFill>
                    </wps:spPr>
                    <wps:txbx>
                      <w:txbxContent>
                        <w:p w14:paraId="0084A43D" w14:textId="77777777" w:rsidR="00AC4E4B" w:rsidRDefault="00AC4E4B" w:rsidP="00AC4E4B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63B124" id="Graphic 11" o:spid="_x0000_s1029" style="position:absolute;margin-left:0;margin-top:-4.2pt;width:595.5pt;height:49.8pt;z-index:25166643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coordsize="7562850,7607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" adj="-11796480,,5400" path="m7562849,760574l,760574,,,7562849,r,760574xe" fillcolor="#4e7dd1" stroked="f">
              <v:stroke joinstyle="miter"/>
              <v:formulas/>
              <v:path arrowok="t" o:connecttype="custom" textboxrect="0,0,7562850,760730"/>
              <v:textbox inset="0,0,0,0">
                <w:txbxContent>
                  <w:p w14:paraId="0084A43D" w14:textId="77777777" w:rsidR="00AC4E4B" w:rsidRDefault="00AC4E4B" w:rsidP="00AC4E4B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C7F1" w14:textId="77777777" w:rsidR="00D53F83" w:rsidRDefault="00D53F83" w:rsidP="00A22B51">
      <w:pPr>
        <w:spacing w:after="0" w:line="240" w:lineRule="auto"/>
      </w:pPr>
      <w:bookmarkStart w:id="0" w:name="_Hlk190755944"/>
      <w:bookmarkEnd w:id="0"/>
      <w:r>
        <w:separator/>
      </w:r>
    </w:p>
  </w:footnote>
  <w:footnote w:type="continuationSeparator" w:id="0">
    <w:p w14:paraId="28B630B9" w14:textId="77777777" w:rsidR="00D53F83" w:rsidRDefault="00D53F83" w:rsidP="00A22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8546" w14:textId="2EE04AE4" w:rsidR="00A22B51" w:rsidRPr="00086FC7" w:rsidRDefault="00086FC7" w:rsidP="00086FC7">
    <w:pPr>
      <w:spacing w:after="0"/>
      <w:ind w:left="6634"/>
      <w:rPr>
        <w:rFonts w:ascii="Tahoma" w:hAnsi="Tahoma" w:cs="Tahoma"/>
        <w:b/>
        <w:color w:val="234A98"/>
        <w:w w:val="105"/>
        <w:sz w:val="20"/>
        <w:szCs w:val="20"/>
      </w:rPr>
    </w:pPr>
    <w:r w:rsidRPr="003F0744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4AEB9636" wp14:editId="44B58046">
          <wp:simplePos x="0" y="0"/>
          <wp:positionH relativeFrom="margin">
            <wp:posOffset>160020</wp:posOffset>
          </wp:positionH>
          <wp:positionV relativeFrom="paragraph">
            <wp:posOffset>-205740</wp:posOffset>
          </wp:positionV>
          <wp:extent cx="1712595" cy="655320"/>
          <wp:effectExtent l="0" t="0" r="1905" b="0"/>
          <wp:wrapNone/>
          <wp:docPr id="480474495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474495" name="Elemento grafico 480474495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2595" cy="655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F0744"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099AFA3C" wp14:editId="6D69C2B6">
          <wp:simplePos x="0" y="0"/>
          <wp:positionH relativeFrom="margin">
            <wp:align>left</wp:align>
          </wp:positionH>
          <wp:positionV relativeFrom="paragraph">
            <wp:posOffset>451485</wp:posOffset>
          </wp:positionV>
          <wp:extent cx="2152015" cy="280670"/>
          <wp:effectExtent l="0" t="0" r="0" b="0"/>
          <wp:wrapNone/>
          <wp:docPr id="6" name="Image 6" descr="Immagine che contiene Carattere, nero, Elementi grafici, tipografi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 descr="Immagine che contiene Carattere, nero, Elementi grafici, tipografia&#10;&#10;Il contenuto generato dall'IA potrebbe non essere corretto.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152015" cy="280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86FC7">
      <w:rPr>
        <w:rFonts w:ascii="Tahoma" w:hAnsi="Tahoma" w:cs="Tahoma"/>
        <w:b/>
        <w:color w:val="234A98"/>
        <w:w w:val="105"/>
        <w:sz w:val="20"/>
        <w:szCs w:val="20"/>
      </w:rPr>
      <w:drawing>
        <wp:inline distT="0" distB="0" distL="0" distR="0" wp14:anchorId="604EF9E9" wp14:editId="64175B53">
          <wp:extent cx="2142490" cy="560453"/>
          <wp:effectExtent l="0" t="0" r="0" b="0"/>
          <wp:docPr id="1810332059" name="Immagine 1" descr="Immagine che contiene Carattere, logo, Elementi grafici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0332059" name="Immagine 1" descr="Immagine che contiene Carattere, logo, Elementi grafici, bianco&#10;&#10;Il contenuto generato dall'IA potrebbe non essere corretto.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179818" cy="570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E62BA" w:rsidRPr="00A22B51">
      <w:rPr>
        <w:rFonts w:ascii="Tahoma" w:hAnsi="Tahoma" w:cs="Tahoma"/>
        <w:noProof/>
        <w:sz w:val="24"/>
        <w:szCs w:val="24"/>
      </w:rPr>
      <w:drawing>
        <wp:anchor distT="0" distB="0" distL="114300" distR="114300" simplePos="0" relativeHeight="251680768" behindDoc="1" locked="0" layoutInCell="1" allowOverlap="1" wp14:anchorId="0E1D6AF9" wp14:editId="38D9E754">
          <wp:simplePos x="0" y="0"/>
          <wp:positionH relativeFrom="page">
            <wp:align>left</wp:align>
          </wp:positionH>
          <wp:positionV relativeFrom="page">
            <wp:posOffset>22225</wp:posOffset>
          </wp:positionV>
          <wp:extent cx="2994660" cy="1783080"/>
          <wp:effectExtent l="0" t="0" r="0" b="0"/>
          <wp:wrapNone/>
          <wp:docPr id="7" name="Image 7" descr="Immagine che contiene schermata, Elementi grafici, arte, design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Immagine che contiene schermata, Elementi grafici, arte, design&#10;&#10;Il contenuto generato dall'IA potrebbe non essere corretto.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994660" cy="178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0744" w:rsidRPr="003F0744">
      <w:rPr>
        <w:rFonts w:ascii="Tahoma" w:hAnsi="Tahoma" w:cs="Tahoma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9DFD03" wp14:editId="206317AC">
              <wp:simplePos x="0" y="0"/>
              <wp:positionH relativeFrom="column">
                <wp:posOffset>-571500</wp:posOffset>
              </wp:positionH>
              <wp:positionV relativeFrom="paragraph">
                <wp:posOffset>317500</wp:posOffset>
              </wp:positionV>
              <wp:extent cx="2890520" cy="387343"/>
              <wp:effectExtent l="0" t="0" r="0" b="0"/>
              <wp:wrapNone/>
              <wp:docPr id="4" name="Graphic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0520" cy="387343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90520" h="394335">
                            <a:moveTo>
                              <a:pt x="2890347" y="393998"/>
                            </a:moveTo>
                            <a:lnTo>
                              <a:pt x="0" y="393998"/>
                            </a:lnTo>
                            <a:lnTo>
                              <a:pt x="0" y="0"/>
                            </a:lnTo>
                            <a:lnTo>
                              <a:pt x="2890347" y="0"/>
                            </a:lnTo>
                            <a:lnTo>
                              <a:pt x="2890347" y="393998"/>
                            </a:lnTo>
                            <a:close/>
                          </a:path>
                        </a:pathLst>
                      </a:custGeom>
                      <a:solidFill>
                        <a:srgbClr val="E3E9F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845018" id="Graphic 4" o:spid="_x0000_s1026" style="position:absolute;margin-left:-45pt;margin-top:25pt;width:227.6pt;height:3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90520,394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" path="m2890347,393998l,393998,,,2890347,r,393998xe" fillcolor="#e3e9f6" stroked="f">
              <v:path arrowok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D35CAF"/>
    <w:multiLevelType w:val="hybridMultilevel"/>
    <w:tmpl w:val="4DAAF302"/>
    <w:lvl w:ilvl="0" w:tplc="BCEAEA68">
      <w:numFmt w:val="bullet"/>
      <w:lvlText w:val="-"/>
      <w:lvlJc w:val="left"/>
      <w:pPr>
        <w:ind w:left="720" w:hanging="360"/>
      </w:pPr>
      <w:rPr>
        <w:rFonts w:ascii="Times New Roman" w:eastAsia="Trebuchet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035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14A"/>
    <w:rsid w:val="00086FC7"/>
    <w:rsid w:val="00215B03"/>
    <w:rsid w:val="00257871"/>
    <w:rsid w:val="002F53E0"/>
    <w:rsid w:val="003445EF"/>
    <w:rsid w:val="003F0744"/>
    <w:rsid w:val="00431DEC"/>
    <w:rsid w:val="00436DD5"/>
    <w:rsid w:val="00473B76"/>
    <w:rsid w:val="004C1357"/>
    <w:rsid w:val="004D2321"/>
    <w:rsid w:val="004D33DC"/>
    <w:rsid w:val="00557A0C"/>
    <w:rsid w:val="00582C48"/>
    <w:rsid w:val="006118EC"/>
    <w:rsid w:val="0061465E"/>
    <w:rsid w:val="006D2E0B"/>
    <w:rsid w:val="00780A09"/>
    <w:rsid w:val="00782411"/>
    <w:rsid w:val="007D4B48"/>
    <w:rsid w:val="00827F45"/>
    <w:rsid w:val="00850355"/>
    <w:rsid w:val="00900549"/>
    <w:rsid w:val="009263BD"/>
    <w:rsid w:val="009E62BA"/>
    <w:rsid w:val="00A16B34"/>
    <w:rsid w:val="00A22B51"/>
    <w:rsid w:val="00AB6843"/>
    <w:rsid w:val="00AC4E4B"/>
    <w:rsid w:val="00AF0EE7"/>
    <w:rsid w:val="00B362D5"/>
    <w:rsid w:val="00C62DB7"/>
    <w:rsid w:val="00CB6F45"/>
    <w:rsid w:val="00CF314A"/>
    <w:rsid w:val="00D53F83"/>
    <w:rsid w:val="00EE59D8"/>
    <w:rsid w:val="00F1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FC805"/>
  <w15:chartTrackingRefBased/>
  <w15:docId w15:val="{82988B89-5E93-45B2-9D03-B30562C2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22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2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2B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2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2B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2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2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2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2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2B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2B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2B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2B5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2B5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2B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2B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2B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2B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2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2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2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2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2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2B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22B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2B5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2B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2B5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2B5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A22B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2B51"/>
  </w:style>
  <w:style w:type="paragraph" w:styleId="Pidipagina">
    <w:name w:val="footer"/>
    <w:basedOn w:val="Normale"/>
    <w:link w:val="PidipaginaCarattere"/>
    <w:uiPriority w:val="99"/>
    <w:unhideWhenUsed/>
    <w:rsid w:val="00A22B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2B51"/>
  </w:style>
  <w:style w:type="paragraph" w:styleId="Corpotesto">
    <w:name w:val="Body Text"/>
    <w:basedOn w:val="Normale"/>
    <w:link w:val="CorpotestoCarattere"/>
    <w:uiPriority w:val="1"/>
    <w:qFormat/>
    <w:rsid w:val="00A22B51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sz w:val="20"/>
      <w:szCs w:val="20"/>
      <w:lang w:val="ca-E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22B51"/>
    <w:rPr>
      <w:rFonts w:ascii="Trebuchet MS" w:eastAsia="Trebuchet MS" w:hAnsi="Trebuchet MS" w:cs="Trebuchet MS"/>
      <w:kern w:val="0"/>
      <w:sz w:val="20"/>
      <w:szCs w:val="20"/>
      <w:lang w:val="ca-E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16B34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6B34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16B3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donat\Desktop\www.legalpaperless.it" TargetMode="External"/><Relationship Id="rId7" Type="http://schemas.openxmlformats.org/officeDocument/2006/relationships/image" Target="media/image10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hyperlink" Target="file:///C:\Users\donat\Desktop\www.legalpaperless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nat\Documents\Modelli%20di%20Office%20personalizzati\modello_carta_intestata_MAA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modello_carta_intestata_MAAT.dotx</Template>
  <TotalTime>1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DONATI</dc:creator>
  <cp:keywords/>
  <dc:description/>
  <cp:lastModifiedBy>Marta Corbella</cp:lastModifiedBy>
  <cp:revision>2</cp:revision>
  <dcterms:created xsi:type="dcterms:W3CDTF">2025-03-11T09:17:00Z</dcterms:created>
  <dcterms:modified xsi:type="dcterms:W3CDTF">2025-03-11T09:17:00Z</dcterms:modified>
</cp:coreProperties>
</file>