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7B21" w14:textId="77777777" w:rsidR="00721BFD" w:rsidRDefault="00721BFD">
      <w:pPr>
        <w:pStyle w:val="Corpotesto"/>
        <w:spacing w:before="1"/>
        <w:ind w:left="0"/>
        <w:rPr>
          <w:rFonts w:ascii="Times New Roman"/>
        </w:rPr>
      </w:pPr>
    </w:p>
    <w:p w14:paraId="7E286266" w14:textId="77777777" w:rsidR="00721BFD" w:rsidRDefault="002D551A">
      <w:pPr>
        <w:pStyle w:val="Corpotesto"/>
        <w:spacing w:before="0" w:line="360" w:lineRule="auto"/>
        <w:ind w:right="80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02A76FB" wp14:editId="282361C3">
                <wp:simplePos x="0" y="0"/>
                <wp:positionH relativeFrom="page">
                  <wp:posOffset>5783579</wp:posOffset>
                </wp:positionH>
                <wp:positionV relativeFrom="paragraph">
                  <wp:posOffset>-177658</wp:posOffset>
                </wp:positionV>
                <wp:extent cx="742950" cy="6057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" cy="605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304114" w14:textId="77777777" w:rsidR="00721BFD" w:rsidRDefault="002D551A">
                            <w:pPr>
                              <w:pStyle w:val="Corpotesto"/>
                              <w:spacing w:before="74" w:line="247" w:lineRule="auto"/>
                              <w:ind w:left="145" w:right="22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Marca </w:t>
                            </w:r>
                            <w:r>
                              <w:rPr>
                                <w:rFonts w:ascii="Times New Roman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bollo</w:t>
                            </w:r>
                          </w:p>
                          <w:p w14:paraId="3A3D7787" w14:textId="77777777" w:rsidR="00721BFD" w:rsidRDefault="002D551A">
                            <w:pPr>
                              <w:pStyle w:val="Corpotesto"/>
                              <w:spacing w:before="0" w:line="274" w:lineRule="exact"/>
                              <w:ind w:left="14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€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2A76F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5.4pt;margin-top:-14pt;width:58.5pt;height:4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" filled="f">
                <v:path arrowok="t"/>
                <v:textbox inset="0,0,0,0">
                  <w:txbxContent>
                    <w:p w14:paraId="34304114" w14:textId="77777777" w:rsidR="00721BFD" w:rsidRDefault="00C06695">
                      <w:pPr>
                        <w:pStyle w:val="Corpotesto"/>
                        <w:spacing w:before="74" w:line="247" w:lineRule="auto"/>
                        <w:ind w:left="145" w:right="22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 xml:space="preserve">Marca </w:t>
                      </w:r>
                      <w:r>
                        <w:rPr>
                          <w:rFonts w:ascii="Times New Roman"/>
                        </w:rPr>
                        <w:t>da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bollo</w:t>
                      </w:r>
                    </w:p>
                    <w:p w14:paraId="3A3D7787" w14:textId="77777777" w:rsidR="00721BFD" w:rsidRDefault="00C06695">
                      <w:pPr>
                        <w:pStyle w:val="Corpotesto"/>
                        <w:spacing w:before="0" w:line="274" w:lineRule="exact"/>
                        <w:ind w:left="14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€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Consiglio dell’Ordine degli</w:t>
      </w:r>
      <w:r>
        <w:rPr>
          <w:spacing w:val="-13"/>
        </w:rPr>
        <w:t xml:space="preserve"> </w:t>
      </w:r>
      <w:r>
        <w:t>Avvocati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Pavia</w:t>
      </w:r>
    </w:p>
    <w:p w14:paraId="6E53D2D8" w14:textId="77777777" w:rsidR="00721BFD" w:rsidRDefault="00721BFD">
      <w:pPr>
        <w:pStyle w:val="Corpotesto"/>
        <w:spacing w:before="126"/>
        <w:ind w:left="0"/>
        <w:rPr>
          <w:sz w:val="35"/>
        </w:rPr>
      </w:pPr>
    </w:p>
    <w:p w14:paraId="20CCA8F9" w14:textId="77777777" w:rsidR="00721BFD" w:rsidRDefault="002D551A">
      <w:pPr>
        <w:pStyle w:val="Titolo1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REISCRIZIONE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80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 xml:space="preserve">DEGLI </w:t>
      </w:r>
      <w:r>
        <w:rPr>
          <w:spacing w:val="-2"/>
        </w:rPr>
        <w:t>AVVOCATI</w:t>
      </w:r>
    </w:p>
    <w:p w14:paraId="667B1FB6" w14:textId="77777777" w:rsidR="00721BFD" w:rsidRDefault="00721BFD">
      <w:pPr>
        <w:pStyle w:val="Corpotesto"/>
        <w:spacing w:before="0"/>
        <w:ind w:left="0"/>
        <w:rPr>
          <w:sz w:val="35"/>
        </w:rPr>
      </w:pPr>
    </w:p>
    <w:p w14:paraId="1C7C7F5B" w14:textId="77777777" w:rsidR="00721BFD" w:rsidRDefault="00721BFD">
      <w:pPr>
        <w:pStyle w:val="Corpotesto"/>
        <w:spacing w:before="0"/>
        <w:ind w:left="0"/>
        <w:rPr>
          <w:sz w:val="35"/>
        </w:rPr>
      </w:pPr>
    </w:p>
    <w:p w14:paraId="6F2E91A9" w14:textId="77777777" w:rsidR="00721BFD" w:rsidRDefault="00721BFD">
      <w:pPr>
        <w:pStyle w:val="Corpotesto"/>
        <w:spacing w:before="68"/>
        <w:ind w:left="0"/>
        <w:rPr>
          <w:sz w:val="35"/>
        </w:rPr>
      </w:pPr>
    </w:p>
    <w:p w14:paraId="6896E4CC" w14:textId="77777777" w:rsidR="00721BFD" w:rsidRDefault="002D551A">
      <w:pPr>
        <w:pStyle w:val="Corpotesto"/>
        <w:tabs>
          <w:tab w:val="left" w:leader="dot" w:pos="9491"/>
        </w:tabs>
        <w:spacing w:before="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rPr>
          <w:spacing w:val="-5"/>
        </w:rPr>
        <w:t>Avv</w:t>
      </w:r>
      <w:r>
        <w:rPr>
          <w:rFonts w:ascii="Times New Roman"/>
        </w:rPr>
        <w:tab/>
      </w:r>
      <w:r>
        <w:t>(cognome</w:t>
      </w:r>
      <w:r>
        <w:rPr>
          <w:spacing w:val="-6"/>
        </w:rPr>
        <w:t xml:space="preserve"> </w:t>
      </w:r>
      <w:r>
        <w:rPr>
          <w:spacing w:val="-10"/>
        </w:rPr>
        <w:t>e</w:t>
      </w:r>
    </w:p>
    <w:p w14:paraId="7FD44F3B" w14:textId="77777777" w:rsidR="00721BFD" w:rsidRDefault="002D551A">
      <w:pPr>
        <w:pStyle w:val="Corpotesto"/>
        <w:tabs>
          <w:tab w:val="left" w:leader="dot" w:pos="3826"/>
        </w:tabs>
        <w:spacing w:before="140" w:line="360" w:lineRule="auto"/>
        <w:ind w:right="558"/>
      </w:pPr>
      <w:r>
        <w:t>nome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fiscale)</w:t>
      </w:r>
      <w:r>
        <w:rPr>
          <w:spacing w:val="-2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.…………………………….……………………….. (Prov.) ………. il</w:t>
      </w:r>
      <w:r>
        <w:rPr>
          <w:rFonts w:ascii="Times New Roman" w:hAnsi="Times New Roman"/>
        </w:rPr>
        <w:tab/>
      </w:r>
      <w:r>
        <w:t>laureato/a presso l’Università</w:t>
      </w:r>
    </w:p>
    <w:p w14:paraId="0EF08492" w14:textId="77777777" w:rsidR="00721BFD" w:rsidRDefault="002D551A">
      <w:pPr>
        <w:pStyle w:val="Corpotesto"/>
        <w:tabs>
          <w:tab w:val="left" w:leader="dot" w:pos="6732"/>
        </w:tabs>
        <w:spacing w:before="3"/>
      </w:pPr>
      <w:r>
        <w:t xml:space="preserve">di…………………………….……………..…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(città)</w:t>
      </w:r>
    </w:p>
    <w:p w14:paraId="3C1A8B83" w14:textId="77777777" w:rsidR="00721BFD" w:rsidRDefault="002D551A">
      <w:pPr>
        <w:pStyle w:val="Corpotesto"/>
        <w:tabs>
          <w:tab w:val="left" w:leader="dot" w:pos="8149"/>
        </w:tabs>
      </w:pPr>
      <w:r>
        <w:t>……………………………....</w:t>
      </w:r>
      <w:r>
        <w:rPr>
          <w:spacing w:val="-1"/>
        </w:rPr>
        <w:t xml:space="preserve"> </w:t>
      </w:r>
      <w:r>
        <w:t xml:space="preserve">Via ………………………………………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</w:p>
    <w:p w14:paraId="6166FC73" w14:textId="77777777" w:rsidR="00721BFD" w:rsidRDefault="002D551A">
      <w:pPr>
        <w:pStyle w:val="Corpotesto"/>
        <w:tabs>
          <w:tab w:val="left" w:pos="410"/>
          <w:tab w:val="left" w:pos="745"/>
          <w:tab w:val="left" w:pos="1081"/>
          <w:tab w:val="left" w:pos="1416"/>
          <w:tab w:val="left" w:pos="1752"/>
          <w:tab w:val="left" w:pos="2087"/>
          <w:tab w:val="left" w:pos="2423"/>
          <w:tab w:val="left" w:pos="2758"/>
          <w:tab w:val="left" w:pos="3094"/>
          <w:tab w:val="left" w:pos="3429"/>
          <w:tab w:val="left" w:pos="3765"/>
          <w:tab w:val="left" w:pos="4100"/>
          <w:tab w:val="left" w:pos="4436"/>
          <w:tab w:val="left" w:pos="4771"/>
          <w:tab w:val="left" w:pos="5107"/>
          <w:tab w:val="left" w:pos="5443"/>
          <w:tab w:val="left" w:pos="7171"/>
          <w:tab w:val="left" w:pos="7506"/>
          <w:tab w:val="left" w:pos="7842"/>
          <w:tab w:val="left" w:pos="8177"/>
          <w:tab w:val="left" w:pos="8513"/>
          <w:tab w:val="left" w:pos="8848"/>
          <w:tab w:val="left" w:leader="dot" w:pos="9996"/>
          <w:tab w:val="left" w:pos="10526"/>
        </w:tabs>
        <w:spacing w:line="360" w:lineRule="auto"/>
        <w:ind w:right="320"/>
      </w:pP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t xml:space="preserve">I partita I.V.A 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rPr>
          <w:spacing w:val="-10"/>
        </w:rPr>
        <w:t>I</w:t>
      </w:r>
      <w:r>
        <w:rPr>
          <w:u w:val="single"/>
        </w:rPr>
        <w:tab/>
      </w:r>
      <w:r>
        <w:t>I</w:t>
      </w:r>
      <w:r>
        <w:rPr>
          <w:spacing w:val="80"/>
          <w:w w:val="150"/>
          <w:u w:val="single"/>
        </w:rPr>
        <w:t xml:space="preserve"> </w:t>
      </w:r>
      <w:r>
        <w:t>I</w:t>
      </w:r>
      <w:r>
        <w:rPr>
          <w:spacing w:val="80"/>
          <w:w w:val="150"/>
          <w:u w:val="single"/>
        </w:rPr>
        <w:t xml:space="preserve"> </w:t>
      </w:r>
      <w:r>
        <w:t>I</w:t>
      </w:r>
      <w:r>
        <w:rPr>
          <w:spacing w:val="80"/>
          <w:w w:val="150"/>
          <w:u w:val="single"/>
        </w:rPr>
        <w:t xml:space="preserve"> </w:t>
      </w:r>
      <w:r>
        <w:t>I</w:t>
      </w:r>
      <w:r>
        <w:rPr>
          <w:spacing w:val="80"/>
          <w:w w:val="150"/>
          <w:u w:val="single"/>
        </w:rPr>
        <w:t xml:space="preserve"> </w:t>
      </w:r>
      <w:r>
        <w:t>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I </w:t>
      </w:r>
      <w:r>
        <w:t>con studio in (città) ……………………………. Via ……………………………………... n</w:t>
      </w:r>
      <w:r>
        <w:rPr>
          <w:rFonts w:ascii="Times New Roman" w:hAnsi="Times New Roman"/>
        </w:rPr>
        <w:tab/>
      </w:r>
      <w:r>
        <w:rPr>
          <w:spacing w:val="-4"/>
        </w:rPr>
        <w:t>tel.</w:t>
      </w:r>
    </w:p>
    <w:p w14:paraId="46EFBC24" w14:textId="77777777" w:rsidR="00721BFD" w:rsidRDefault="002D551A">
      <w:pPr>
        <w:pStyle w:val="Corpotesto"/>
        <w:tabs>
          <w:tab w:val="left" w:leader="dot" w:pos="9630"/>
        </w:tabs>
        <w:spacing w:before="3"/>
      </w:pPr>
      <w:r>
        <w:rPr>
          <w:spacing w:val="-2"/>
        </w:rPr>
        <w:t>……………………………………………….............fax</w:t>
      </w:r>
      <w:r>
        <w:rPr>
          <w:rFonts w:ascii="Times New Roman" w:hAnsi="Times New Roman"/>
        </w:rPr>
        <w:tab/>
      </w:r>
      <w:r>
        <w:rPr>
          <w:spacing w:val="-2"/>
        </w:rPr>
        <w:t>cell.</w:t>
      </w:r>
    </w:p>
    <w:p w14:paraId="76118E49" w14:textId="77777777" w:rsidR="00721BFD" w:rsidRDefault="002D551A">
      <w:pPr>
        <w:pStyle w:val="Corpotesto"/>
        <w:tabs>
          <w:tab w:val="left" w:leader="dot" w:pos="5728"/>
        </w:tabs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da</w:t>
      </w:r>
      <w:r>
        <w:rPr>
          <w:spacing w:val="-1"/>
        </w:rPr>
        <w:t xml:space="preserve"> </w:t>
      </w:r>
      <w:r>
        <w:t>pubblicare sull'albo si no e-</w:t>
      </w:r>
      <w:r>
        <w:rPr>
          <w:spacing w:val="-4"/>
        </w:rPr>
        <w:t>mail</w:t>
      </w:r>
    </w:p>
    <w:p w14:paraId="1A8C853A" w14:textId="77777777" w:rsidR="00721BFD" w:rsidRDefault="002D551A">
      <w:pPr>
        <w:pStyle w:val="Corpotesto"/>
        <w:tabs>
          <w:tab w:val="left" w:leader="dot" w:pos="9417"/>
        </w:tabs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d</w:t>
      </w:r>
      <w:r>
        <w:rPr>
          <w:spacing w:val="-2"/>
        </w:rPr>
        <w:t xml:space="preserve"> </w:t>
      </w:r>
      <w:r>
        <w:t>i c h i a 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1BDFBB8B" w14:textId="77777777" w:rsidR="00721BFD" w:rsidRDefault="002D551A">
      <w:pPr>
        <w:pStyle w:val="Corpotesto"/>
        <w:tabs>
          <w:tab w:val="left" w:leader="dot" w:pos="9515"/>
        </w:tabs>
        <w:spacing w:line="362" w:lineRule="auto"/>
        <w:ind w:right="76"/>
      </w:pPr>
      <w:r>
        <w:t>ai sensi dell’art. 17 L. 247/12 e sotto la propria personale responsabilità (art. 76 D.P.R. n. 445/2000), 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 46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D.P.R.: •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rPr>
          <w:spacing w:val="-2"/>
        </w:rPr>
        <w:t>cittadino</w:t>
      </w:r>
      <w:r>
        <w:rPr>
          <w:rFonts w:ascii="Times New Roman" w:hAnsi="Times New Roman"/>
        </w:rPr>
        <w:tab/>
      </w:r>
      <w:r>
        <w:t>;</w:t>
      </w:r>
      <w:r>
        <w:rPr>
          <w:spacing w:val="-1"/>
        </w:rPr>
        <w:t xml:space="preserve"> </w:t>
      </w:r>
      <w:r>
        <w:t>•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rPr>
          <w:spacing w:val="-5"/>
        </w:rPr>
        <w:t>il</w:t>
      </w:r>
    </w:p>
    <w:p w14:paraId="712A832F" w14:textId="77777777" w:rsidR="00721BFD" w:rsidRDefault="002D551A">
      <w:pPr>
        <w:pStyle w:val="Corpotesto"/>
        <w:tabs>
          <w:tab w:val="left" w:leader="dot" w:pos="8384"/>
        </w:tabs>
        <w:spacing w:before="0" w:line="273" w:lineRule="exact"/>
      </w:pPr>
      <w:r>
        <w:t>domicilio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rFonts w:ascii="Times New Roman"/>
        </w:rPr>
        <w:tab/>
      </w:r>
      <w:r>
        <w:t xml:space="preserve">, </w:t>
      </w:r>
      <w:r>
        <w:rPr>
          <w:spacing w:val="-5"/>
        </w:rPr>
        <w:t>Via</w:t>
      </w:r>
    </w:p>
    <w:p w14:paraId="06F78B0D" w14:textId="77777777" w:rsidR="00721BFD" w:rsidRDefault="002D551A">
      <w:pPr>
        <w:pStyle w:val="Corpotesto"/>
        <w:tabs>
          <w:tab w:val="left" w:leader="dot" w:pos="4854"/>
        </w:tabs>
        <w:spacing w:before="140"/>
      </w:pPr>
      <w:r>
        <w:t xml:space="preserve">………………..…………………..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t>dove</w:t>
      </w:r>
      <w:r>
        <w:rPr>
          <w:spacing w:val="-2"/>
        </w:rPr>
        <w:t xml:space="preserve"> </w:t>
      </w:r>
      <w:r>
        <w:t>svolge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professione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prevalente (art.</w:t>
      </w:r>
      <w:r>
        <w:rPr>
          <w:spacing w:val="-2"/>
        </w:rPr>
        <w:t xml:space="preserve"> </w:t>
      </w:r>
      <w:r>
        <w:t xml:space="preserve">7 </w:t>
      </w:r>
      <w:r>
        <w:rPr>
          <w:spacing w:val="-5"/>
        </w:rPr>
        <w:t>c.</w:t>
      </w:r>
    </w:p>
    <w:p w14:paraId="619E37A1" w14:textId="77777777" w:rsidR="00721BFD" w:rsidRDefault="002D551A">
      <w:pPr>
        <w:pStyle w:val="Corpotesto"/>
      </w:pPr>
      <w:r>
        <w:t>1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247/12);</w:t>
      </w:r>
      <w:r>
        <w:rPr>
          <w:spacing w:val="-2"/>
        </w:rPr>
        <w:t xml:space="preserve"> </w:t>
      </w:r>
      <w:r>
        <w:t>•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esercizio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rPr>
          <w:spacing w:val="-2"/>
        </w:rPr>
        <w:t>civili;</w:t>
      </w:r>
    </w:p>
    <w:p w14:paraId="0DC90763" w14:textId="77777777" w:rsidR="00721BFD" w:rsidRDefault="002D551A">
      <w:pPr>
        <w:pStyle w:val="Paragrafoelenco"/>
        <w:numPr>
          <w:ilvl w:val="0"/>
          <w:numId w:val="1"/>
        </w:numPr>
        <w:tabs>
          <w:tab w:val="left" w:pos="291"/>
        </w:tabs>
        <w:ind w:left="291" w:hanging="15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247/12;</w:t>
      </w:r>
    </w:p>
    <w:p w14:paraId="742D2A04" w14:textId="77777777" w:rsidR="00721BFD" w:rsidRDefault="002D551A">
      <w:pPr>
        <w:pStyle w:val="Paragrafoelenco"/>
        <w:numPr>
          <w:ilvl w:val="0"/>
          <w:numId w:val="1"/>
        </w:numPr>
        <w:tabs>
          <w:tab w:val="left" w:pos="291"/>
        </w:tabs>
        <w:ind w:left="291" w:hanging="15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 ad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pene</w:t>
      </w:r>
      <w:r>
        <w:rPr>
          <w:spacing w:val="-1"/>
          <w:sz w:val="24"/>
        </w:rPr>
        <w:t xml:space="preserve"> </w:t>
      </w:r>
      <w:r>
        <w:rPr>
          <w:sz w:val="24"/>
        </w:rPr>
        <w:t>detentive,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1"/>
          <w:sz w:val="24"/>
        </w:rPr>
        <w:t xml:space="preserve"> </w:t>
      </w:r>
      <w:r>
        <w:rPr>
          <w:sz w:val="24"/>
        </w:rPr>
        <w:t>cautelari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interdittive;</w:t>
      </w:r>
    </w:p>
    <w:p w14:paraId="03B1DF7B" w14:textId="77777777" w:rsidR="00721BFD" w:rsidRDefault="002D551A">
      <w:pPr>
        <w:pStyle w:val="Paragrafoelenco"/>
        <w:numPr>
          <w:ilvl w:val="0"/>
          <w:numId w:val="1"/>
        </w:numPr>
        <w:tabs>
          <w:tab w:val="left" w:pos="291"/>
        </w:tabs>
        <w:spacing w:line="360" w:lineRule="auto"/>
        <w:ind w:left="141" w:right="1492" w:firstLin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riportato condanne</w:t>
      </w:r>
      <w:r>
        <w:rPr>
          <w:spacing w:val="-1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patteggiamento o se sospese </w:t>
      </w:r>
      <w:r>
        <w:rPr>
          <w:spacing w:val="-2"/>
          <w:sz w:val="24"/>
        </w:rPr>
        <w:t>condizionalmente;</w:t>
      </w:r>
    </w:p>
    <w:p w14:paraId="59D72742" w14:textId="77777777" w:rsidR="00721BFD" w:rsidRDefault="002D551A">
      <w:pPr>
        <w:pStyle w:val="Paragrafoelenco"/>
        <w:numPr>
          <w:ilvl w:val="0"/>
          <w:numId w:val="1"/>
        </w:numPr>
        <w:tabs>
          <w:tab w:val="left" w:pos="291"/>
        </w:tabs>
        <w:spacing w:before="3"/>
        <w:ind w:left="291" w:hanging="15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condotta</w:t>
      </w:r>
      <w:r>
        <w:rPr>
          <w:spacing w:val="-2"/>
          <w:sz w:val="24"/>
        </w:rPr>
        <w:t xml:space="preserve"> </w:t>
      </w:r>
      <w:r>
        <w:rPr>
          <w:sz w:val="24"/>
        </w:rPr>
        <w:t>irreprensibile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canoni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deontologico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forense;</w:t>
      </w:r>
    </w:p>
    <w:p w14:paraId="2E09E3F2" w14:textId="77777777" w:rsidR="00721BFD" w:rsidRDefault="002D551A">
      <w:pPr>
        <w:pStyle w:val="Paragrafoelenco"/>
        <w:numPr>
          <w:ilvl w:val="0"/>
          <w:numId w:val="1"/>
        </w:numPr>
        <w:tabs>
          <w:tab w:val="left" w:pos="291"/>
        </w:tabs>
        <w:spacing w:before="140" w:line="360" w:lineRule="auto"/>
        <w:ind w:left="141" w:right="97" w:firstLin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mendaci/false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fine di</w:t>
      </w:r>
      <w:r>
        <w:rPr>
          <w:spacing w:val="-1"/>
          <w:sz w:val="24"/>
        </w:rPr>
        <w:t xml:space="preserve"> </w:t>
      </w:r>
      <w:r>
        <w:rPr>
          <w:sz w:val="24"/>
        </w:rPr>
        <w:t>ottenere</w:t>
      </w:r>
      <w:r>
        <w:rPr>
          <w:spacing w:val="-1"/>
          <w:sz w:val="24"/>
        </w:rPr>
        <w:t xml:space="preserve"> </w:t>
      </w:r>
      <w:r>
        <w:rPr>
          <w:sz w:val="24"/>
        </w:rPr>
        <w:t>l’autorizzazione all’esercizio della professione, il giudice può applicare l’interdizione temporanea dai pubblici uffici o dalla professione (art. 76 comma 4 D.P.R. 445/2000), già iscritto/a all’Albo degli Avvocati di</w:t>
      </w:r>
    </w:p>
    <w:p w14:paraId="4C7A9401" w14:textId="77777777" w:rsidR="00721BFD" w:rsidRDefault="002D551A">
      <w:pPr>
        <w:pStyle w:val="Corpotesto"/>
        <w:tabs>
          <w:tab w:val="left" w:leader="dot" w:pos="5801"/>
        </w:tabs>
        <w:spacing w:before="3"/>
      </w:pPr>
      <w:r>
        <w:t xml:space="preserve">………………………… con </w:t>
      </w:r>
      <w:r>
        <w:rPr>
          <w:spacing w:val="-2"/>
        </w:rPr>
        <w:t>anzianità</w:t>
      </w:r>
      <w:r>
        <w:rPr>
          <w:rFonts w:ascii="Times New Roman" w:hAnsi="Times New Roman"/>
        </w:rPr>
        <w:tab/>
      </w:r>
      <w:r>
        <w:t>,</w:t>
      </w:r>
      <w:r>
        <w:rPr>
          <w:spacing w:val="-2"/>
        </w:rPr>
        <w:t xml:space="preserve"> </w:t>
      </w:r>
      <w:r>
        <w:t>cancellato/a dallo</w:t>
      </w:r>
      <w:r>
        <w:rPr>
          <w:spacing w:val="-2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158CC315" w14:textId="77777777" w:rsidR="00721BFD" w:rsidRDefault="002D551A">
      <w:pPr>
        <w:pStyle w:val="Corpotesto"/>
        <w:tabs>
          <w:tab w:val="left" w:leader="dot" w:pos="4994"/>
        </w:tabs>
        <w:spacing w:before="140"/>
      </w:pPr>
      <w:r>
        <w:rPr>
          <w:spacing w:val="-2"/>
        </w:rPr>
        <w:t>reiscrizione)</w:t>
      </w:r>
      <w:r>
        <w:rPr>
          <w:rFonts w:ascii="Times New Roman"/>
        </w:rPr>
        <w:tab/>
      </w:r>
      <w:r>
        <w:rPr>
          <w:spacing w:val="-10"/>
        </w:rPr>
        <w:t>;</w:t>
      </w:r>
    </w:p>
    <w:p w14:paraId="5424B280" w14:textId="77777777" w:rsidR="00721BFD" w:rsidRDefault="002D551A">
      <w:pPr>
        <w:pStyle w:val="Corpotesto"/>
        <w:ind w:left="139"/>
        <w:jc w:val="center"/>
      </w:pPr>
      <w:r>
        <w:t>c h</w:t>
      </w:r>
      <w:r>
        <w:rPr>
          <w:spacing w:val="1"/>
        </w:rPr>
        <w:t xml:space="preserve"> </w:t>
      </w:r>
      <w:r>
        <w:t>i 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1EE0C958" w14:textId="77777777" w:rsidR="00721BFD" w:rsidRDefault="002D551A">
      <w:pPr>
        <w:pStyle w:val="Paragrafoelenco"/>
        <w:numPr>
          <w:ilvl w:val="0"/>
          <w:numId w:val="3"/>
        </w:numPr>
        <w:tabs>
          <w:tab w:val="left" w:pos="351"/>
        </w:tabs>
        <w:ind w:left="351" w:hanging="210"/>
        <w:rPr>
          <w:sz w:val="24"/>
        </w:rPr>
      </w:pPr>
      <w:r>
        <w:rPr>
          <w:sz w:val="24"/>
        </w:rPr>
        <w:t>l'iscrizione</w:t>
      </w:r>
      <w:r>
        <w:rPr>
          <w:spacing w:val="-5"/>
          <w:sz w:val="24"/>
        </w:rPr>
        <w:t xml:space="preserve"> </w:t>
      </w:r>
      <w:r>
        <w:rPr>
          <w:sz w:val="24"/>
        </w:rPr>
        <w:t>all’Albo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Avvocati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Pavia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-2"/>
          <w:sz w:val="24"/>
        </w:rPr>
        <w:t xml:space="preserve"> </w:t>
      </w:r>
      <w:r>
        <w:rPr>
          <w:sz w:val="24"/>
        </w:rPr>
        <w:t>dall’Ordine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……………….</w:t>
      </w:r>
    </w:p>
    <w:p w14:paraId="3098FD93" w14:textId="77777777" w:rsidR="00721BFD" w:rsidRDefault="00721BFD">
      <w:pPr>
        <w:pStyle w:val="Paragrafoelenco"/>
        <w:rPr>
          <w:sz w:val="24"/>
        </w:rPr>
        <w:sectPr w:rsidR="00721BFD">
          <w:type w:val="continuous"/>
          <w:pgSz w:w="11910" w:h="16850"/>
          <w:pgMar w:top="440" w:right="425" w:bottom="280" w:left="566" w:header="720" w:footer="720" w:gutter="0"/>
          <w:cols w:space="720"/>
        </w:sectPr>
      </w:pPr>
    </w:p>
    <w:p w14:paraId="7844CA9D" w14:textId="77777777" w:rsidR="00721BFD" w:rsidRDefault="002D551A">
      <w:pPr>
        <w:pStyle w:val="Corpotesto"/>
        <w:spacing w:before="75"/>
      </w:pPr>
      <w:r>
        <w:rPr>
          <w:spacing w:val="-6"/>
        </w:rPr>
        <w:lastRenderedPageBreak/>
        <w:t>Marca</w:t>
      </w:r>
      <w:r>
        <w:rPr>
          <w:spacing w:val="-9"/>
        </w:rPr>
        <w:t xml:space="preserve"> </w:t>
      </w:r>
      <w:r>
        <w:rPr>
          <w:spacing w:val="-6"/>
        </w:rPr>
        <w:t>da</w:t>
      </w:r>
      <w:r>
        <w:rPr>
          <w:spacing w:val="-8"/>
        </w:rPr>
        <w:t xml:space="preserve"> </w:t>
      </w:r>
      <w:r>
        <w:rPr>
          <w:spacing w:val="-6"/>
        </w:rPr>
        <w:t>bollo</w:t>
      </w:r>
      <w:r>
        <w:rPr>
          <w:spacing w:val="-9"/>
        </w:rPr>
        <w:t xml:space="preserve"> </w:t>
      </w:r>
      <w:r>
        <w:rPr>
          <w:spacing w:val="-6"/>
        </w:rPr>
        <w:t>€</w:t>
      </w:r>
      <w:r>
        <w:rPr>
          <w:spacing w:val="-7"/>
        </w:rPr>
        <w:t xml:space="preserve"> </w:t>
      </w:r>
      <w:r>
        <w:rPr>
          <w:spacing w:val="-6"/>
        </w:rPr>
        <w:t>16,00</w:t>
      </w:r>
    </w:p>
    <w:p w14:paraId="021DDD8E" w14:textId="77777777" w:rsidR="00721BFD" w:rsidRDefault="002D551A">
      <w:pPr>
        <w:pStyle w:val="Titolo2"/>
        <w:numPr>
          <w:ilvl w:val="0"/>
          <w:numId w:val="3"/>
        </w:numPr>
        <w:tabs>
          <w:tab w:val="left" w:pos="419"/>
        </w:tabs>
        <w:ind w:left="419" w:hanging="210"/>
        <w:rPr>
          <w:rFonts w:ascii="Arial MT" w:hAnsi="Arial MT"/>
          <w:b w:val="0"/>
        </w:rPr>
      </w:pPr>
      <w:r>
        <w:t>la</w:t>
      </w:r>
      <w:r>
        <w:rPr>
          <w:spacing w:val="-4"/>
        </w:rPr>
        <w:t xml:space="preserve"> </w:t>
      </w:r>
      <w:r>
        <w:t>reiscrizione</w:t>
      </w:r>
      <w:r>
        <w:rPr>
          <w:spacing w:val="-5"/>
        </w:rPr>
        <w:t xml:space="preserve"> </w:t>
      </w:r>
      <w:r>
        <w:t>all’Albo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Avvocati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Pavia</w:t>
      </w:r>
      <w:r>
        <w:rPr>
          <w:rFonts w:ascii="Arial MT" w:hAnsi="Arial MT"/>
          <w:b w:val="0"/>
          <w:spacing w:val="-2"/>
        </w:rPr>
        <w:t>.</w:t>
      </w:r>
    </w:p>
    <w:p w14:paraId="4EC92F15" w14:textId="77777777" w:rsidR="00721BFD" w:rsidRDefault="002D551A">
      <w:pPr>
        <w:pStyle w:val="Corpotesto"/>
        <w:spacing w:before="142" w:line="360" w:lineRule="auto"/>
        <w:ind w:right="76"/>
      </w:pPr>
      <w:r>
        <w:t>Prende atto che l’iscrizione è subordinata alla ricezione di copia del fascicolo personale (scheda personale</w:t>
      </w:r>
      <w:r>
        <w:rPr>
          <w:spacing w:val="-1"/>
        </w:rPr>
        <w:t xml:space="preserve"> </w:t>
      </w:r>
      <w:r>
        <w:t>dell’iscritto)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dell’Ordine di</w:t>
      </w:r>
      <w:r>
        <w:rPr>
          <w:spacing w:val="-1"/>
        </w:rPr>
        <w:t xml:space="preserve"> </w:t>
      </w:r>
      <w:r>
        <w:t>provenienza.</w:t>
      </w:r>
      <w:r>
        <w:rPr>
          <w:spacing w:val="-1"/>
        </w:rPr>
        <w:t xml:space="preserve"> </w:t>
      </w:r>
      <w:r>
        <w:t>Precisa,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 7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247/12</w:t>
      </w:r>
      <w:r>
        <w:rPr>
          <w:spacing w:val="-1"/>
        </w:rPr>
        <w:t xml:space="preserve"> </w:t>
      </w:r>
      <w:r>
        <w:t>che: o sussistono o non sussistono rapporti di parentela, coniugio, affinità e convivenza con magistrati, rilevanti in relazione a quanto previsto dall’articolo 18 dell’ordinamento giudiziario di cui al regio decreto 30 gennaio 1941, n. 12 e successive modificazioni; si impegna a comunicare tempestivamente al Consiglio dell’Ordine: 1. ogni variazione dei dati; 2. l’indirizzo PEC ai sensi dell’art. 16 c. 7 D.L. 185/2</w:t>
      </w:r>
      <w:r>
        <w:t>008 3. al versamento del contributo annuale di iscrizione all’Albo consapevole che il mancato pagamento determina la sospensione ex art. 29 c. 6 L. 247/12. Si allegano i seguenti documenti:</w:t>
      </w:r>
    </w:p>
    <w:p w14:paraId="17200FB3" w14:textId="77777777" w:rsidR="00721BFD" w:rsidRDefault="002D551A">
      <w:pPr>
        <w:pStyle w:val="Paragrafoelenco"/>
        <w:numPr>
          <w:ilvl w:val="0"/>
          <w:numId w:val="2"/>
        </w:numPr>
        <w:tabs>
          <w:tab w:val="left" w:pos="456"/>
        </w:tabs>
        <w:spacing w:before="12" w:line="360" w:lineRule="auto"/>
        <w:ind w:left="141" w:right="16" w:firstLine="67"/>
        <w:rPr>
          <w:sz w:val="24"/>
        </w:rPr>
      </w:pPr>
      <w:r>
        <w:rPr>
          <w:sz w:val="24"/>
        </w:rPr>
        <w:t xml:space="preserve">nulla osta in bollo da </w:t>
      </w:r>
      <w:r>
        <w:rPr>
          <w:w w:val="95"/>
          <w:sz w:val="24"/>
        </w:rPr>
        <w:t xml:space="preserve">€ </w:t>
      </w:r>
      <w:r>
        <w:rPr>
          <w:sz w:val="24"/>
        </w:rPr>
        <w:t>16,00 dell’Ordine di provenienza (in caso di trasferimento) nel quale 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indicate:</w:t>
      </w:r>
      <w:r>
        <w:rPr>
          <w:spacing w:val="-1"/>
          <w:sz w:val="24"/>
        </w:rPr>
        <w:t xml:space="preserve"> </w:t>
      </w:r>
      <w:r>
        <w:rPr>
          <w:sz w:val="24"/>
        </w:rPr>
        <w:t>data di</w:t>
      </w:r>
      <w:r>
        <w:rPr>
          <w:spacing w:val="-1"/>
          <w:sz w:val="24"/>
        </w:rPr>
        <w:t xml:space="preserve"> </w:t>
      </w:r>
      <w:r>
        <w:rPr>
          <w:sz w:val="24"/>
        </w:rPr>
        <w:t>anzianità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iscrizione,</w:t>
      </w:r>
      <w:r>
        <w:rPr>
          <w:spacing w:val="-1"/>
          <w:sz w:val="24"/>
        </w:rPr>
        <w:t xml:space="preserve"> </w:t>
      </w:r>
      <w:r>
        <w:rPr>
          <w:sz w:val="24"/>
        </w:rPr>
        <w:t>data del</w:t>
      </w:r>
      <w:r>
        <w:rPr>
          <w:spacing w:val="-1"/>
          <w:sz w:val="24"/>
        </w:rPr>
        <w:t xml:space="preserve"> </w:t>
      </w:r>
      <w:r>
        <w:rPr>
          <w:sz w:val="24"/>
        </w:rPr>
        <w:t>giuramento,</w:t>
      </w:r>
      <w:r>
        <w:rPr>
          <w:spacing w:val="-1"/>
          <w:sz w:val="24"/>
        </w:rPr>
        <w:t xml:space="preserve"> </w:t>
      </w:r>
      <w:r>
        <w:rPr>
          <w:sz w:val="24"/>
        </w:rPr>
        <w:t>pagamento della</w:t>
      </w:r>
      <w:r>
        <w:rPr>
          <w:spacing w:val="-1"/>
          <w:sz w:val="24"/>
        </w:rPr>
        <w:t xml:space="preserve"> </w:t>
      </w:r>
      <w:r>
        <w:rPr>
          <w:sz w:val="24"/>
        </w:rPr>
        <w:t>tassa</w:t>
      </w:r>
      <w:r>
        <w:rPr>
          <w:spacing w:val="-1"/>
          <w:sz w:val="24"/>
        </w:rPr>
        <w:t xml:space="preserve"> </w:t>
      </w:r>
      <w:r>
        <w:rPr>
          <w:sz w:val="24"/>
        </w:rPr>
        <w:t>di concessione governativa, delle opere universitarie e del contributo annuale già versato all’Ordine di provenienza, e -</w:t>
      </w:r>
      <w:r>
        <w:rPr>
          <w:spacing w:val="-1"/>
          <w:sz w:val="24"/>
        </w:rPr>
        <w:t xml:space="preserve"> </w:t>
      </w:r>
      <w:r>
        <w:rPr>
          <w:sz w:val="24"/>
        </w:rPr>
        <w:t>ai sensi dell’art. 17, c. 1, lettera h), L.247/2012 -</w:t>
      </w:r>
      <w:r>
        <w:rPr>
          <w:spacing w:val="-1"/>
          <w:sz w:val="24"/>
        </w:rPr>
        <w:t xml:space="preserve"> </w:t>
      </w:r>
      <w:r>
        <w:rPr>
          <w:sz w:val="24"/>
        </w:rPr>
        <w:t>deve essere indicata la pendenza o meno di procedimenti disciplinare e le sanzioni irrogate</w:t>
      </w:r>
    </w:p>
    <w:p w14:paraId="4407130E" w14:textId="77777777" w:rsidR="00721BFD" w:rsidRDefault="002D551A">
      <w:pPr>
        <w:pStyle w:val="Paragrafoelenco"/>
        <w:numPr>
          <w:ilvl w:val="0"/>
          <w:numId w:val="2"/>
        </w:numPr>
        <w:tabs>
          <w:tab w:val="left" w:pos="389"/>
        </w:tabs>
        <w:spacing w:before="3"/>
        <w:ind w:left="389" w:hanging="248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delibera</w:t>
      </w:r>
      <w:r>
        <w:rPr>
          <w:spacing w:val="-2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libera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reiscrizione)</w:t>
      </w:r>
    </w:p>
    <w:p w14:paraId="5E72CF6F" w14:textId="77777777" w:rsidR="00721BFD" w:rsidRDefault="002D551A">
      <w:pPr>
        <w:pStyle w:val="Paragrafoelenco"/>
        <w:numPr>
          <w:ilvl w:val="0"/>
          <w:numId w:val="2"/>
        </w:numPr>
        <w:tabs>
          <w:tab w:val="left" w:pos="389"/>
        </w:tabs>
        <w:spacing w:before="145" w:line="360" w:lineRule="auto"/>
        <w:ind w:left="141" w:right="464" w:firstLine="0"/>
        <w:rPr>
          <w:sz w:val="24"/>
        </w:rPr>
      </w:pPr>
      <w:r>
        <w:rPr>
          <w:sz w:val="24"/>
        </w:rPr>
        <w:t>quietanza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concessioni</w:t>
      </w:r>
      <w:r>
        <w:rPr>
          <w:spacing w:val="-8"/>
          <w:sz w:val="24"/>
        </w:rPr>
        <w:t xml:space="preserve"> </w:t>
      </w:r>
      <w:r>
        <w:rPr>
          <w:sz w:val="24"/>
        </w:rPr>
        <w:t>governative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-5"/>
          <w:w w:val="95"/>
          <w:sz w:val="24"/>
        </w:rPr>
        <w:t xml:space="preserve"> </w:t>
      </w:r>
      <w:r>
        <w:rPr>
          <w:sz w:val="24"/>
        </w:rPr>
        <w:t>168.00</w:t>
      </w:r>
      <w:r>
        <w:rPr>
          <w:spacing w:val="-8"/>
          <w:sz w:val="24"/>
        </w:rPr>
        <w:t xml:space="preserve"> </w:t>
      </w:r>
      <w:r>
        <w:rPr>
          <w:sz w:val="24"/>
        </w:rPr>
        <w:t>sul</w:t>
      </w:r>
      <w:r>
        <w:rPr>
          <w:spacing w:val="-8"/>
          <w:sz w:val="24"/>
        </w:rPr>
        <w:t xml:space="preserve"> </w:t>
      </w:r>
      <w:r>
        <w:rPr>
          <w:sz w:val="24"/>
        </w:rPr>
        <w:t>CC</w:t>
      </w:r>
      <w:r>
        <w:rPr>
          <w:spacing w:val="-9"/>
          <w:sz w:val="24"/>
        </w:rPr>
        <w:t xml:space="preserve"> </w:t>
      </w:r>
      <w:r>
        <w:rPr>
          <w:sz w:val="24"/>
        </w:rPr>
        <w:t>Postale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8003</w:t>
      </w:r>
      <w:r>
        <w:rPr>
          <w:spacing w:val="-8"/>
          <w:sz w:val="24"/>
        </w:rPr>
        <w:t xml:space="preserve"> </w:t>
      </w:r>
      <w:r>
        <w:rPr>
          <w:sz w:val="24"/>
        </w:rPr>
        <w:t>intestato</w:t>
      </w:r>
      <w:r>
        <w:rPr>
          <w:spacing w:val="-7"/>
          <w:sz w:val="24"/>
        </w:rPr>
        <w:t xml:space="preserve"> </w:t>
      </w:r>
      <w:r>
        <w:rPr>
          <w:sz w:val="24"/>
        </w:rPr>
        <w:t>a: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Agenzia delle Entrate - Centro Operativo di Pescara - Tasse di Concessioni Governative (solo per </w:t>
      </w:r>
      <w:r>
        <w:rPr>
          <w:spacing w:val="-2"/>
          <w:sz w:val="24"/>
        </w:rPr>
        <w:t>reiscrizione)</w:t>
      </w:r>
    </w:p>
    <w:p w14:paraId="758CBCDF" w14:textId="77777777" w:rsidR="00721BFD" w:rsidRDefault="002D551A">
      <w:pPr>
        <w:pStyle w:val="Paragrafoelenco"/>
        <w:numPr>
          <w:ilvl w:val="0"/>
          <w:numId w:val="2"/>
        </w:numPr>
        <w:tabs>
          <w:tab w:val="left" w:pos="389"/>
        </w:tabs>
        <w:spacing w:before="1"/>
        <w:ind w:left="389" w:hanging="248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2"/>
          <w:sz w:val="24"/>
        </w:rPr>
        <w:t xml:space="preserve"> </w:t>
      </w:r>
      <w:r>
        <w:rPr>
          <w:sz w:val="24"/>
        </w:rPr>
        <w:t>valido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libera</w:t>
      </w:r>
    </w:p>
    <w:p w14:paraId="3336B844" w14:textId="77777777" w:rsidR="00721BFD" w:rsidRDefault="002D551A">
      <w:pPr>
        <w:pStyle w:val="Paragrafoelenco"/>
        <w:numPr>
          <w:ilvl w:val="0"/>
          <w:numId w:val="2"/>
        </w:numPr>
        <w:tabs>
          <w:tab w:val="left" w:pos="389"/>
        </w:tabs>
        <w:spacing w:before="146"/>
        <w:ind w:left="389" w:hanging="248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libera</w:t>
      </w:r>
    </w:p>
    <w:p w14:paraId="5547C8EA" w14:textId="77777777" w:rsidR="00721BFD" w:rsidRDefault="002D551A">
      <w:pPr>
        <w:pStyle w:val="Paragrafoelenco"/>
        <w:numPr>
          <w:ilvl w:val="0"/>
          <w:numId w:val="2"/>
        </w:numPr>
        <w:tabs>
          <w:tab w:val="left" w:pos="389"/>
        </w:tabs>
        <w:spacing w:before="145" w:line="357" w:lineRule="auto"/>
        <w:ind w:left="141" w:right="343" w:firstLine="0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fotografia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tesserino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 da</w:t>
      </w:r>
      <w:r>
        <w:rPr>
          <w:spacing w:val="-1"/>
          <w:sz w:val="24"/>
        </w:rPr>
        <w:t xml:space="preserve"> </w:t>
      </w:r>
      <w:r>
        <w:rPr>
          <w:sz w:val="24"/>
        </w:rPr>
        <w:t>ritirarsi</w:t>
      </w:r>
      <w:r>
        <w:rPr>
          <w:spacing w:val="-2"/>
          <w:sz w:val="24"/>
        </w:rPr>
        <w:t xml:space="preserve"> </w:t>
      </w:r>
      <w:r>
        <w:rPr>
          <w:sz w:val="24"/>
        </w:rPr>
        <w:t>decorsi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data di</w:t>
      </w:r>
      <w:r>
        <w:rPr>
          <w:spacing w:val="-1"/>
          <w:sz w:val="24"/>
        </w:rPr>
        <w:t xml:space="preserve"> </w:t>
      </w:r>
      <w:r>
        <w:rPr>
          <w:sz w:val="24"/>
        </w:rPr>
        <w:t>delibera</w:t>
      </w:r>
      <w:r>
        <w:rPr>
          <w:spacing w:val="-1"/>
          <w:sz w:val="24"/>
        </w:rPr>
        <w:t xml:space="preserve"> </w:t>
      </w:r>
      <w:r>
        <w:rPr>
          <w:sz w:val="24"/>
        </w:rPr>
        <w:t>di iscrizione solo ed esclusivamente dall’interessato)</w:t>
      </w:r>
    </w:p>
    <w:p w14:paraId="42FCCA81" w14:textId="77777777" w:rsidR="008D4CD6" w:rsidRDefault="002D551A" w:rsidP="008D4CD6">
      <w:pPr>
        <w:pStyle w:val="Corpotesto"/>
        <w:spacing w:before="4" w:line="362" w:lineRule="auto"/>
      </w:pPr>
      <w:r>
        <w:t>Tassa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w w:val="95"/>
        </w:rPr>
        <w:t>€</w:t>
      </w:r>
      <w:r>
        <w:rPr>
          <w:spacing w:val="-9"/>
          <w:w w:val="95"/>
        </w:rPr>
        <w:t xml:space="preserve"> </w:t>
      </w:r>
      <w:r>
        <w:t>90.00</w:t>
      </w:r>
      <w:r>
        <w:rPr>
          <w:spacing w:val="-13"/>
        </w:rPr>
        <w:t xml:space="preserve"> </w:t>
      </w:r>
      <w:r>
        <w:t>(una</w:t>
      </w:r>
      <w:r>
        <w:rPr>
          <w:spacing w:val="-13"/>
        </w:rPr>
        <w:t xml:space="preserve"> </w:t>
      </w:r>
      <w:r>
        <w:t>tantum)</w:t>
      </w:r>
      <w:r>
        <w:rPr>
          <w:spacing w:val="-13"/>
        </w:rPr>
        <w:t xml:space="preserve"> </w:t>
      </w:r>
      <w:r>
        <w:t>Contributo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avvocati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w w:val="95"/>
        </w:rPr>
        <w:t>€</w:t>
      </w:r>
      <w:r>
        <w:rPr>
          <w:spacing w:val="-9"/>
          <w:w w:val="95"/>
        </w:rPr>
        <w:t xml:space="preserve"> </w:t>
      </w:r>
      <w:r>
        <w:t>190.00</w:t>
      </w:r>
      <w:r>
        <w:rPr>
          <w:spacing w:val="-13"/>
        </w:rPr>
        <w:t xml:space="preserve"> </w:t>
      </w:r>
      <w:r>
        <w:t>(annuale)</w:t>
      </w:r>
      <w:r>
        <w:rPr>
          <w:spacing w:val="-13"/>
        </w:rPr>
        <w:t xml:space="preserve"> </w:t>
      </w:r>
      <w:r>
        <w:t xml:space="preserve">Contributo per cassazionista di </w:t>
      </w:r>
      <w:r>
        <w:rPr>
          <w:w w:val="95"/>
        </w:rPr>
        <w:t xml:space="preserve">€ </w:t>
      </w:r>
      <w:r>
        <w:t>230,00 (annuale)</w:t>
      </w:r>
    </w:p>
    <w:p w14:paraId="75958EDE" w14:textId="7F777266" w:rsidR="003D672C" w:rsidRPr="003D672C" w:rsidRDefault="008D4CD6" w:rsidP="003D672C">
      <w:pPr>
        <w:pStyle w:val="Corpotesto"/>
        <w:spacing w:before="4" w:line="362" w:lineRule="auto"/>
        <w:rPr>
          <w:b/>
          <w:bCs/>
        </w:rPr>
      </w:pPr>
      <w:r w:rsidRPr="008D4CD6">
        <w:rPr>
          <w:u w:val="single"/>
        </w:rPr>
        <w:t>da pagare</w:t>
      </w:r>
      <w:r w:rsidRPr="008D4CD6">
        <w:t xml:space="preserve"> mediante bonifico bancario alle seguenti coordinate bancarie: - c/c intestato a Ordine degli Avvocati di Pavia </w:t>
      </w:r>
      <w:r w:rsidR="003D672C" w:rsidRPr="003D672C">
        <w:rPr>
          <w:b/>
          <w:bCs/>
        </w:rPr>
        <w:t>BPER BANCA – CODICE IBAN</w:t>
      </w:r>
      <w:r w:rsidR="003D672C">
        <w:rPr>
          <w:b/>
          <w:bCs/>
        </w:rPr>
        <w:t xml:space="preserve"> </w:t>
      </w:r>
      <w:r w:rsidR="003D672C" w:rsidRPr="003D672C">
        <w:rPr>
          <w:b/>
          <w:bCs/>
        </w:rPr>
        <w:t xml:space="preserve">IT 37 Y 05 38 711 306 000 04 93 71 171 </w:t>
      </w:r>
    </w:p>
    <w:p w14:paraId="73F391C2" w14:textId="0596C307" w:rsidR="008D4CD6" w:rsidRDefault="002D551A" w:rsidP="008D4CD6">
      <w:pPr>
        <w:pStyle w:val="Corpotesto"/>
        <w:spacing w:before="4" w:line="362" w:lineRule="auto"/>
      </w:pPr>
      <w:r>
        <w:t>A</w:t>
      </w:r>
      <w:r>
        <w:t>utorizza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30/6/2003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 xml:space="preserve">196. </w:t>
      </w:r>
    </w:p>
    <w:p w14:paraId="48299467" w14:textId="2C8B3817" w:rsidR="00721BFD" w:rsidRDefault="002D551A" w:rsidP="008D4CD6">
      <w:pPr>
        <w:pStyle w:val="Corpotesto"/>
        <w:spacing w:before="4" w:line="362" w:lineRule="auto"/>
      </w:pPr>
      <w:r>
        <w:t>Con osservanza.</w:t>
      </w:r>
    </w:p>
    <w:p w14:paraId="7E2F1AF7" w14:textId="74176EB1" w:rsidR="00721BFD" w:rsidRDefault="002D551A">
      <w:pPr>
        <w:pStyle w:val="Corpotesto"/>
        <w:tabs>
          <w:tab w:val="left" w:leader="dot" w:pos="3313"/>
          <w:tab w:val="left" w:pos="7067"/>
        </w:tabs>
        <w:spacing w:before="0"/>
        <w:rPr>
          <w:rFonts w:ascii="Times New Roman" w:hAnsi="Times New Roman"/>
        </w:rPr>
      </w:pPr>
      <w:r>
        <w:t>Pavia</w:t>
      </w:r>
      <w:r w:rsidR="008D4CD6"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5"/>
        </w:rPr>
        <w:t>lì</w:t>
      </w:r>
      <w:r>
        <w:rPr>
          <w:rFonts w:ascii="Times New Roman" w:hAnsi="Times New Roman"/>
        </w:rPr>
        <w:tab/>
      </w:r>
      <w:r>
        <w:rPr>
          <w:spacing w:val="-4"/>
        </w:rPr>
        <w:t>Firma</w:t>
      </w:r>
      <w:r>
        <w:rPr>
          <w:rFonts w:ascii="Times New Roman" w:hAnsi="Times New Roman"/>
          <w:u w:val="single"/>
        </w:rPr>
        <w:tab/>
      </w:r>
    </w:p>
    <w:sectPr w:rsidR="00721BFD">
      <w:pgSz w:w="11910" w:h="16850"/>
      <w:pgMar w:top="1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637"/>
    <w:multiLevelType w:val="hybridMultilevel"/>
    <w:tmpl w:val="869EF35A"/>
    <w:lvl w:ilvl="0" w:tplc="5E067D1C">
      <w:numFmt w:val="bullet"/>
      <w:lvlText w:val="□"/>
      <w:lvlJc w:val="left"/>
      <w:pPr>
        <w:ind w:left="352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0ECD0EA">
      <w:numFmt w:val="bullet"/>
      <w:lvlText w:val="•"/>
      <w:lvlJc w:val="left"/>
      <w:pPr>
        <w:ind w:left="1415" w:hanging="211"/>
      </w:pPr>
      <w:rPr>
        <w:rFonts w:hint="default"/>
        <w:lang w:val="it-IT" w:eastAsia="en-US" w:bidi="ar-SA"/>
      </w:rPr>
    </w:lvl>
    <w:lvl w:ilvl="2" w:tplc="253CE044">
      <w:numFmt w:val="bullet"/>
      <w:lvlText w:val="•"/>
      <w:lvlJc w:val="left"/>
      <w:pPr>
        <w:ind w:left="2471" w:hanging="211"/>
      </w:pPr>
      <w:rPr>
        <w:rFonts w:hint="default"/>
        <w:lang w:val="it-IT" w:eastAsia="en-US" w:bidi="ar-SA"/>
      </w:rPr>
    </w:lvl>
    <w:lvl w:ilvl="3" w:tplc="4C96A40A">
      <w:numFmt w:val="bullet"/>
      <w:lvlText w:val="•"/>
      <w:lvlJc w:val="left"/>
      <w:pPr>
        <w:ind w:left="3526" w:hanging="211"/>
      </w:pPr>
      <w:rPr>
        <w:rFonts w:hint="default"/>
        <w:lang w:val="it-IT" w:eastAsia="en-US" w:bidi="ar-SA"/>
      </w:rPr>
    </w:lvl>
    <w:lvl w:ilvl="4" w:tplc="A5F428B8">
      <w:numFmt w:val="bullet"/>
      <w:lvlText w:val="•"/>
      <w:lvlJc w:val="left"/>
      <w:pPr>
        <w:ind w:left="4582" w:hanging="211"/>
      </w:pPr>
      <w:rPr>
        <w:rFonts w:hint="default"/>
        <w:lang w:val="it-IT" w:eastAsia="en-US" w:bidi="ar-SA"/>
      </w:rPr>
    </w:lvl>
    <w:lvl w:ilvl="5" w:tplc="A150F804">
      <w:numFmt w:val="bullet"/>
      <w:lvlText w:val="•"/>
      <w:lvlJc w:val="left"/>
      <w:pPr>
        <w:ind w:left="5637" w:hanging="211"/>
      </w:pPr>
      <w:rPr>
        <w:rFonts w:hint="default"/>
        <w:lang w:val="it-IT" w:eastAsia="en-US" w:bidi="ar-SA"/>
      </w:rPr>
    </w:lvl>
    <w:lvl w:ilvl="6" w:tplc="38B25270">
      <w:numFmt w:val="bullet"/>
      <w:lvlText w:val="•"/>
      <w:lvlJc w:val="left"/>
      <w:pPr>
        <w:ind w:left="6693" w:hanging="211"/>
      </w:pPr>
      <w:rPr>
        <w:rFonts w:hint="default"/>
        <w:lang w:val="it-IT" w:eastAsia="en-US" w:bidi="ar-SA"/>
      </w:rPr>
    </w:lvl>
    <w:lvl w:ilvl="7" w:tplc="16ECE566">
      <w:numFmt w:val="bullet"/>
      <w:lvlText w:val="•"/>
      <w:lvlJc w:val="left"/>
      <w:pPr>
        <w:ind w:left="7748" w:hanging="211"/>
      </w:pPr>
      <w:rPr>
        <w:rFonts w:hint="default"/>
        <w:lang w:val="it-IT" w:eastAsia="en-US" w:bidi="ar-SA"/>
      </w:rPr>
    </w:lvl>
    <w:lvl w:ilvl="8" w:tplc="30F44796">
      <w:numFmt w:val="bullet"/>
      <w:lvlText w:val="•"/>
      <w:lvlJc w:val="left"/>
      <w:pPr>
        <w:ind w:left="8804" w:hanging="211"/>
      </w:pPr>
      <w:rPr>
        <w:rFonts w:hint="default"/>
        <w:lang w:val="it-IT" w:eastAsia="en-US" w:bidi="ar-SA"/>
      </w:rPr>
    </w:lvl>
  </w:abstractNum>
  <w:abstractNum w:abstractNumId="1" w15:restartNumberingAfterBreak="0">
    <w:nsid w:val="33E644E9"/>
    <w:multiLevelType w:val="hybridMultilevel"/>
    <w:tmpl w:val="73E82DC4"/>
    <w:lvl w:ilvl="0" w:tplc="1208159E">
      <w:numFmt w:val="bullet"/>
      <w:lvlText w:val="•"/>
      <w:lvlJc w:val="left"/>
      <w:pPr>
        <w:ind w:left="142" w:hanging="1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F03A0A">
      <w:numFmt w:val="bullet"/>
      <w:lvlText w:val="•"/>
      <w:lvlJc w:val="left"/>
      <w:pPr>
        <w:ind w:left="1217" w:hanging="151"/>
      </w:pPr>
      <w:rPr>
        <w:rFonts w:hint="default"/>
        <w:lang w:val="it-IT" w:eastAsia="en-US" w:bidi="ar-SA"/>
      </w:rPr>
    </w:lvl>
    <w:lvl w:ilvl="2" w:tplc="EEB89C28">
      <w:numFmt w:val="bullet"/>
      <w:lvlText w:val="•"/>
      <w:lvlJc w:val="left"/>
      <w:pPr>
        <w:ind w:left="2295" w:hanging="151"/>
      </w:pPr>
      <w:rPr>
        <w:rFonts w:hint="default"/>
        <w:lang w:val="it-IT" w:eastAsia="en-US" w:bidi="ar-SA"/>
      </w:rPr>
    </w:lvl>
    <w:lvl w:ilvl="3" w:tplc="1DF49D22">
      <w:numFmt w:val="bullet"/>
      <w:lvlText w:val="•"/>
      <w:lvlJc w:val="left"/>
      <w:pPr>
        <w:ind w:left="3372" w:hanging="151"/>
      </w:pPr>
      <w:rPr>
        <w:rFonts w:hint="default"/>
        <w:lang w:val="it-IT" w:eastAsia="en-US" w:bidi="ar-SA"/>
      </w:rPr>
    </w:lvl>
    <w:lvl w:ilvl="4" w:tplc="A6D25BBA">
      <w:numFmt w:val="bullet"/>
      <w:lvlText w:val="•"/>
      <w:lvlJc w:val="left"/>
      <w:pPr>
        <w:ind w:left="4450" w:hanging="151"/>
      </w:pPr>
      <w:rPr>
        <w:rFonts w:hint="default"/>
        <w:lang w:val="it-IT" w:eastAsia="en-US" w:bidi="ar-SA"/>
      </w:rPr>
    </w:lvl>
    <w:lvl w:ilvl="5" w:tplc="8AD6AC7C">
      <w:numFmt w:val="bullet"/>
      <w:lvlText w:val="•"/>
      <w:lvlJc w:val="left"/>
      <w:pPr>
        <w:ind w:left="5527" w:hanging="151"/>
      </w:pPr>
      <w:rPr>
        <w:rFonts w:hint="default"/>
        <w:lang w:val="it-IT" w:eastAsia="en-US" w:bidi="ar-SA"/>
      </w:rPr>
    </w:lvl>
    <w:lvl w:ilvl="6" w:tplc="A8CC3406">
      <w:numFmt w:val="bullet"/>
      <w:lvlText w:val="•"/>
      <w:lvlJc w:val="left"/>
      <w:pPr>
        <w:ind w:left="6605" w:hanging="151"/>
      </w:pPr>
      <w:rPr>
        <w:rFonts w:hint="default"/>
        <w:lang w:val="it-IT" w:eastAsia="en-US" w:bidi="ar-SA"/>
      </w:rPr>
    </w:lvl>
    <w:lvl w:ilvl="7" w:tplc="457AE4F6">
      <w:numFmt w:val="bullet"/>
      <w:lvlText w:val="•"/>
      <w:lvlJc w:val="left"/>
      <w:pPr>
        <w:ind w:left="7682" w:hanging="151"/>
      </w:pPr>
      <w:rPr>
        <w:rFonts w:hint="default"/>
        <w:lang w:val="it-IT" w:eastAsia="en-US" w:bidi="ar-SA"/>
      </w:rPr>
    </w:lvl>
    <w:lvl w:ilvl="8" w:tplc="37DEC2F6">
      <w:numFmt w:val="bullet"/>
      <w:lvlText w:val="•"/>
      <w:lvlJc w:val="left"/>
      <w:pPr>
        <w:ind w:left="8760" w:hanging="151"/>
      </w:pPr>
      <w:rPr>
        <w:rFonts w:hint="default"/>
        <w:lang w:val="it-IT" w:eastAsia="en-US" w:bidi="ar-SA"/>
      </w:rPr>
    </w:lvl>
  </w:abstractNum>
  <w:abstractNum w:abstractNumId="2" w15:restartNumberingAfterBreak="0">
    <w:nsid w:val="7BC17846"/>
    <w:multiLevelType w:val="hybridMultilevel"/>
    <w:tmpl w:val="EBD6F31E"/>
    <w:lvl w:ilvl="0" w:tplc="63EA6EB0">
      <w:numFmt w:val="bullet"/>
      <w:lvlText w:val=""/>
      <w:lvlJc w:val="left"/>
      <w:pPr>
        <w:ind w:left="142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EAAA9E">
      <w:numFmt w:val="bullet"/>
      <w:lvlText w:val="•"/>
      <w:lvlJc w:val="left"/>
      <w:pPr>
        <w:ind w:left="1217" w:hanging="250"/>
      </w:pPr>
      <w:rPr>
        <w:rFonts w:hint="default"/>
        <w:lang w:val="it-IT" w:eastAsia="en-US" w:bidi="ar-SA"/>
      </w:rPr>
    </w:lvl>
    <w:lvl w:ilvl="2" w:tplc="16F4FA14">
      <w:numFmt w:val="bullet"/>
      <w:lvlText w:val="•"/>
      <w:lvlJc w:val="left"/>
      <w:pPr>
        <w:ind w:left="2295" w:hanging="250"/>
      </w:pPr>
      <w:rPr>
        <w:rFonts w:hint="default"/>
        <w:lang w:val="it-IT" w:eastAsia="en-US" w:bidi="ar-SA"/>
      </w:rPr>
    </w:lvl>
    <w:lvl w:ilvl="3" w:tplc="5E5C74FC">
      <w:numFmt w:val="bullet"/>
      <w:lvlText w:val="•"/>
      <w:lvlJc w:val="left"/>
      <w:pPr>
        <w:ind w:left="3372" w:hanging="250"/>
      </w:pPr>
      <w:rPr>
        <w:rFonts w:hint="default"/>
        <w:lang w:val="it-IT" w:eastAsia="en-US" w:bidi="ar-SA"/>
      </w:rPr>
    </w:lvl>
    <w:lvl w:ilvl="4" w:tplc="7CF6623C">
      <w:numFmt w:val="bullet"/>
      <w:lvlText w:val="•"/>
      <w:lvlJc w:val="left"/>
      <w:pPr>
        <w:ind w:left="4450" w:hanging="250"/>
      </w:pPr>
      <w:rPr>
        <w:rFonts w:hint="default"/>
        <w:lang w:val="it-IT" w:eastAsia="en-US" w:bidi="ar-SA"/>
      </w:rPr>
    </w:lvl>
    <w:lvl w:ilvl="5" w:tplc="21C02876">
      <w:numFmt w:val="bullet"/>
      <w:lvlText w:val="•"/>
      <w:lvlJc w:val="left"/>
      <w:pPr>
        <w:ind w:left="5527" w:hanging="250"/>
      </w:pPr>
      <w:rPr>
        <w:rFonts w:hint="default"/>
        <w:lang w:val="it-IT" w:eastAsia="en-US" w:bidi="ar-SA"/>
      </w:rPr>
    </w:lvl>
    <w:lvl w:ilvl="6" w:tplc="84AE7F96">
      <w:numFmt w:val="bullet"/>
      <w:lvlText w:val="•"/>
      <w:lvlJc w:val="left"/>
      <w:pPr>
        <w:ind w:left="6605" w:hanging="250"/>
      </w:pPr>
      <w:rPr>
        <w:rFonts w:hint="default"/>
        <w:lang w:val="it-IT" w:eastAsia="en-US" w:bidi="ar-SA"/>
      </w:rPr>
    </w:lvl>
    <w:lvl w:ilvl="7" w:tplc="3B405C04">
      <w:numFmt w:val="bullet"/>
      <w:lvlText w:val="•"/>
      <w:lvlJc w:val="left"/>
      <w:pPr>
        <w:ind w:left="7682" w:hanging="250"/>
      </w:pPr>
      <w:rPr>
        <w:rFonts w:hint="default"/>
        <w:lang w:val="it-IT" w:eastAsia="en-US" w:bidi="ar-SA"/>
      </w:rPr>
    </w:lvl>
    <w:lvl w:ilvl="8" w:tplc="76984104">
      <w:numFmt w:val="bullet"/>
      <w:lvlText w:val="•"/>
      <w:lvlJc w:val="left"/>
      <w:pPr>
        <w:ind w:left="8760" w:hanging="250"/>
      </w:pPr>
      <w:rPr>
        <w:rFonts w:hint="default"/>
        <w:lang w:val="it-IT" w:eastAsia="en-US" w:bidi="ar-SA"/>
      </w:rPr>
    </w:lvl>
  </w:abstractNum>
  <w:num w:numId="1" w16cid:durableId="729961931">
    <w:abstractNumId w:val="1"/>
  </w:num>
  <w:num w:numId="2" w16cid:durableId="513230266">
    <w:abstractNumId w:val="2"/>
  </w:num>
  <w:num w:numId="3" w16cid:durableId="81017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FD"/>
    <w:rsid w:val="000656D1"/>
    <w:rsid w:val="001748AC"/>
    <w:rsid w:val="00237DD9"/>
    <w:rsid w:val="003D672C"/>
    <w:rsid w:val="00721BFD"/>
    <w:rsid w:val="008D4CD6"/>
    <w:rsid w:val="0090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93C1"/>
  <w15:docId w15:val="{EE2CDFB8-399C-4EB6-99DC-6A72DE3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sz w:val="35"/>
      <w:szCs w:val="35"/>
    </w:rPr>
  </w:style>
  <w:style w:type="paragraph" w:styleId="Titolo2">
    <w:name w:val="heading 2"/>
    <w:basedOn w:val="Normale"/>
    <w:uiPriority w:val="9"/>
    <w:unhideWhenUsed/>
    <w:qFormat/>
    <w:pPr>
      <w:spacing w:before="147"/>
      <w:ind w:left="419" w:hanging="21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9"/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14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principale CERTIFICATI</dc:title>
  <dc:creator>DI CLEMENTE SOFTWARE</dc:creator>
  <cp:lastModifiedBy>Elisa Antonelli</cp:lastModifiedBy>
  <cp:revision>3</cp:revision>
  <dcterms:created xsi:type="dcterms:W3CDTF">2026-05-06T08:04:00Z</dcterms:created>
  <dcterms:modified xsi:type="dcterms:W3CDTF">2026-05-06T08:05:00Z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2016</vt:lpwstr>
  </property>
</Properties>
</file>